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9D" w:rsidRDefault="0021759D" w:rsidP="002175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BB658A0" wp14:editId="3D72A779">
            <wp:extent cx="933450" cy="1152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759D" w:rsidRDefault="002B6916" w:rsidP="002175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ОТЧЕТ</w:t>
      </w: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 ИСПОЛНЕНИИ ПЛАНА ПРОТИВОДЕЙСТВИЯ КОРРУПЦИИ В МОСКОВСКОЙ  ОБЛАСТИ</w:t>
      </w: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2018 ГОД</w:t>
      </w: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759D" w:rsidRDefault="0021759D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6916" w:rsidRDefault="002B6916" w:rsidP="002175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21759D" w:rsidRDefault="0021759D" w:rsidP="0021759D">
      <w:pPr>
        <w:rPr>
          <w:rFonts w:ascii="Times New Roman" w:hAnsi="Times New Roman" w:cs="Times New Roman"/>
          <w:b/>
          <w:sz w:val="32"/>
          <w:szCs w:val="32"/>
        </w:rPr>
      </w:pPr>
    </w:p>
    <w:p w:rsidR="0021759D" w:rsidRPr="00002AE0" w:rsidRDefault="0021759D" w:rsidP="002175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2AE0">
        <w:rPr>
          <w:rFonts w:ascii="Times New Roman" w:hAnsi="Times New Roman" w:cs="Times New Roman"/>
          <w:b/>
          <w:sz w:val="32"/>
          <w:szCs w:val="32"/>
        </w:rPr>
        <w:t>г. Красногорск</w:t>
      </w:r>
    </w:p>
    <w:p w:rsidR="0021759D" w:rsidRPr="00002AE0" w:rsidRDefault="0021759D" w:rsidP="002175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2AE0">
        <w:rPr>
          <w:rFonts w:ascii="Times New Roman" w:hAnsi="Times New Roman" w:cs="Times New Roman"/>
          <w:b/>
          <w:sz w:val="32"/>
          <w:szCs w:val="32"/>
        </w:rPr>
        <w:t>201</w:t>
      </w:r>
      <w:r>
        <w:rPr>
          <w:rFonts w:ascii="Times New Roman" w:hAnsi="Times New Roman" w:cs="Times New Roman"/>
          <w:b/>
          <w:sz w:val="32"/>
          <w:szCs w:val="32"/>
        </w:rPr>
        <w:t>9</w:t>
      </w:r>
      <w:r w:rsidRPr="00002AE0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B226CA" w:rsidRDefault="00B226CA" w:rsidP="00B226C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14E">
        <w:rPr>
          <w:rFonts w:ascii="Times New Roman" w:hAnsi="Times New Roman" w:cs="Times New Roman"/>
          <w:sz w:val="28"/>
          <w:szCs w:val="28"/>
        </w:rPr>
        <w:lastRenderedPageBreak/>
        <w:t>Реализация мероприятий Плана противодействия коррупции в Московской области на 2018-2020 годы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распоряжением Губернатора Московской области от 02.03.2018 № 73-РГ </w:t>
      </w:r>
      <w:r w:rsidRPr="0055114E">
        <w:rPr>
          <w:rFonts w:ascii="Times New Roman" w:hAnsi="Times New Roman" w:cs="Times New Roman"/>
          <w:sz w:val="28"/>
          <w:szCs w:val="28"/>
        </w:rPr>
        <w:t>(далее – План)</w:t>
      </w:r>
      <w:r>
        <w:rPr>
          <w:rFonts w:ascii="Times New Roman" w:hAnsi="Times New Roman" w:cs="Times New Roman"/>
          <w:sz w:val="28"/>
          <w:szCs w:val="28"/>
        </w:rPr>
        <w:t xml:space="preserve">, направлена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обеспечение исполнения целей, задач Национальной стратегии противодействия коррупции и мероприятий Национального плана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2018-2020 годы. </w:t>
      </w:r>
    </w:p>
    <w:p w:rsidR="005B4A58" w:rsidRDefault="00B226CA" w:rsidP="00B226C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Плана </w:t>
      </w:r>
      <w:r w:rsidRPr="0055114E">
        <w:rPr>
          <w:rFonts w:ascii="Times New Roman" w:hAnsi="Times New Roman" w:cs="Times New Roman"/>
          <w:sz w:val="28"/>
          <w:szCs w:val="28"/>
        </w:rPr>
        <w:t>находится на постоянном контроле Губернатора Московской области, комиссии по координации работы по противодействию коррупции Московской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114E">
        <w:rPr>
          <w:rFonts w:ascii="Times New Roman" w:hAnsi="Times New Roman" w:cs="Times New Roman"/>
          <w:sz w:val="28"/>
          <w:szCs w:val="28"/>
        </w:rPr>
        <w:t xml:space="preserve">Мероприятия Плана затрагивают весь спектр социально-экономических, организационно-управленческих, правовых, информационных и кадровых вопросов, </w:t>
      </w:r>
      <w:r>
        <w:rPr>
          <w:rFonts w:ascii="Times New Roman" w:hAnsi="Times New Roman" w:cs="Times New Roman"/>
          <w:sz w:val="28"/>
          <w:szCs w:val="28"/>
        </w:rPr>
        <w:t xml:space="preserve">а также нацелены </w:t>
      </w:r>
      <w:r w:rsidRPr="000A5E90">
        <w:rPr>
          <w:rFonts w:ascii="Times New Roman" w:hAnsi="Times New Roman" w:cs="Times New Roman"/>
          <w:sz w:val="28"/>
          <w:szCs w:val="28"/>
        </w:rPr>
        <w:t xml:space="preserve">на взаимодействие </w:t>
      </w:r>
      <w:r w:rsidR="005B4A58">
        <w:rPr>
          <w:rFonts w:ascii="Times New Roman" w:hAnsi="Times New Roman" w:cs="Times New Roman"/>
          <w:sz w:val="28"/>
          <w:szCs w:val="28"/>
        </w:rPr>
        <w:br/>
      </w:r>
      <w:r w:rsidRPr="000A5E90">
        <w:rPr>
          <w:rFonts w:ascii="Times New Roman" w:hAnsi="Times New Roman" w:cs="Times New Roman"/>
          <w:sz w:val="28"/>
          <w:szCs w:val="28"/>
        </w:rPr>
        <w:t xml:space="preserve">с федеральными органами исполнительной власти, органами прокуратуры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0A5E90">
        <w:rPr>
          <w:rFonts w:ascii="Times New Roman" w:hAnsi="Times New Roman" w:cs="Times New Roman"/>
          <w:sz w:val="28"/>
          <w:szCs w:val="28"/>
        </w:rPr>
        <w:t>и юстиции, организациями независимо от формы собственности и организационно-правовой формы,</w:t>
      </w:r>
      <w:r w:rsidR="00F7786D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0A5E90">
        <w:rPr>
          <w:rFonts w:ascii="Times New Roman" w:hAnsi="Times New Roman" w:cs="Times New Roman"/>
          <w:sz w:val="28"/>
          <w:szCs w:val="28"/>
        </w:rPr>
        <w:t xml:space="preserve"> общественными объединениями правоохранительной направ</w:t>
      </w:r>
      <w:r w:rsidR="005B4A58">
        <w:rPr>
          <w:rFonts w:ascii="Times New Roman" w:hAnsi="Times New Roman" w:cs="Times New Roman"/>
          <w:sz w:val="28"/>
          <w:szCs w:val="28"/>
        </w:rPr>
        <w:t>ленности.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226CA" w:rsidRDefault="005B4A58" w:rsidP="00B226CA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Московской области реализован</w:t>
      </w:r>
      <w:r w:rsidR="00B226CA" w:rsidRPr="0055114E">
        <w:rPr>
          <w:rFonts w:ascii="Times New Roman" w:hAnsi="Times New Roman" w:cs="Times New Roman"/>
          <w:sz w:val="28"/>
          <w:szCs w:val="28"/>
        </w:rPr>
        <w:t xml:space="preserve"> комплекс мер</w:t>
      </w:r>
      <w:r w:rsidR="00B226CA">
        <w:rPr>
          <w:rFonts w:ascii="Times New Roman" w:hAnsi="Times New Roman" w:cs="Times New Roman"/>
          <w:sz w:val="28"/>
          <w:szCs w:val="28"/>
        </w:rPr>
        <w:t xml:space="preserve"> по профилактике, выявлению и устранению коррупционных и иных правонарушений в центральных исполнительных органах</w:t>
      </w:r>
      <w:r w:rsidR="00B226CA" w:rsidRPr="0055114E">
        <w:rPr>
          <w:rFonts w:ascii="Times New Roman" w:hAnsi="Times New Roman" w:cs="Times New Roman"/>
          <w:sz w:val="28"/>
          <w:szCs w:val="28"/>
        </w:rPr>
        <w:t xml:space="preserve"> государственной власти Московской области, государственных орган</w:t>
      </w:r>
      <w:r w:rsidR="00B226CA">
        <w:rPr>
          <w:rFonts w:ascii="Times New Roman" w:hAnsi="Times New Roman" w:cs="Times New Roman"/>
          <w:sz w:val="28"/>
          <w:szCs w:val="28"/>
        </w:rPr>
        <w:t>ах</w:t>
      </w:r>
      <w:r w:rsidR="00B226CA" w:rsidRPr="0055114E">
        <w:rPr>
          <w:rFonts w:ascii="Times New Roman" w:hAnsi="Times New Roman" w:cs="Times New Roman"/>
          <w:sz w:val="28"/>
          <w:szCs w:val="28"/>
        </w:rPr>
        <w:t xml:space="preserve"> Московской области (далее – государственные органы), орган</w:t>
      </w:r>
      <w:r w:rsidR="00B226CA">
        <w:rPr>
          <w:rFonts w:ascii="Times New Roman" w:hAnsi="Times New Roman" w:cs="Times New Roman"/>
          <w:sz w:val="28"/>
          <w:szCs w:val="28"/>
        </w:rPr>
        <w:t>ах</w:t>
      </w:r>
      <w:r w:rsidR="00B226CA" w:rsidRPr="0055114E"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муниципальных образований Московской области (далее – органы местного самоуправления) и подведомственных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B226CA" w:rsidRPr="0055114E">
        <w:rPr>
          <w:rFonts w:ascii="Times New Roman" w:hAnsi="Times New Roman" w:cs="Times New Roman"/>
          <w:sz w:val="28"/>
          <w:szCs w:val="28"/>
        </w:rPr>
        <w:t>учреждени</w:t>
      </w:r>
      <w:r w:rsidR="00B226CA">
        <w:rPr>
          <w:rFonts w:ascii="Times New Roman" w:hAnsi="Times New Roman" w:cs="Times New Roman"/>
          <w:sz w:val="28"/>
          <w:szCs w:val="28"/>
        </w:rPr>
        <w:t>ях (предприятиях</w:t>
      </w:r>
      <w:r w:rsidR="00B226CA" w:rsidRPr="0055114E">
        <w:rPr>
          <w:rFonts w:ascii="Times New Roman" w:hAnsi="Times New Roman" w:cs="Times New Roman"/>
          <w:sz w:val="28"/>
          <w:szCs w:val="28"/>
        </w:rPr>
        <w:t>)</w:t>
      </w:r>
      <w:r w:rsidR="00B226CA">
        <w:rPr>
          <w:rFonts w:ascii="Times New Roman" w:hAnsi="Times New Roman" w:cs="Times New Roman"/>
          <w:sz w:val="28"/>
          <w:szCs w:val="28"/>
        </w:rPr>
        <w:t xml:space="preserve"> (далее – подведомственные организации).</w:t>
      </w:r>
    </w:p>
    <w:p w:rsidR="00950FE0" w:rsidRPr="00950FE0" w:rsidRDefault="00E858A6" w:rsidP="00950FE0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Создана и функционирует антикоррупционная система, предусматривающая осуществление профилактики коррупции на общем и специальном уровнях, </w:t>
      </w:r>
      <w:r w:rsidR="004A4607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где общий уровень </w:t>
      </w:r>
      <w:r w:rsidRPr="00F94980">
        <w:rPr>
          <w:rFonts w:ascii="Times New Roman" w:hAnsi="Times New Roman" w:cs="Times New Roman"/>
          <w:sz w:val="28"/>
          <w:szCs w:val="28"/>
          <w:lang w:bidi="ru-RU"/>
        </w:rPr>
        <w:t>–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деятельность государственных органов и органов местного самоуправления, специальный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133612">
        <w:rPr>
          <w:rFonts w:ascii="Times New Roman" w:hAnsi="Times New Roman" w:cs="Times New Roman"/>
          <w:sz w:val="28"/>
          <w:szCs w:val="28"/>
          <w:lang w:bidi="ru-RU"/>
        </w:rPr>
        <w:t xml:space="preserve">еятельность Главного </w:t>
      </w:r>
      <w:r w:rsidR="00133612" w:rsidRPr="0055114E">
        <w:rPr>
          <w:rFonts w:ascii="Times New Roman" w:hAnsi="Times New Roman" w:cs="Times New Roman"/>
          <w:sz w:val="28"/>
          <w:szCs w:val="28"/>
        </w:rPr>
        <w:t>управлени</w:t>
      </w:r>
      <w:r w:rsidR="00133612">
        <w:rPr>
          <w:rFonts w:ascii="Times New Roman" w:hAnsi="Times New Roman" w:cs="Times New Roman"/>
          <w:sz w:val="28"/>
          <w:szCs w:val="28"/>
        </w:rPr>
        <w:t>я</w:t>
      </w:r>
      <w:r w:rsidR="00133612" w:rsidRPr="0055114E">
        <w:rPr>
          <w:rFonts w:ascii="Times New Roman" w:hAnsi="Times New Roman" w:cs="Times New Roman"/>
          <w:sz w:val="28"/>
          <w:szCs w:val="28"/>
        </w:rPr>
        <w:t xml:space="preserve"> региональной безопасности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Московской области.</w:t>
      </w:r>
    </w:p>
    <w:p w:rsidR="00950FE0" w:rsidRDefault="00950FE0" w:rsidP="00950FE0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6BA628" wp14:editId="58D22A0A">
            <wp:extent cx="5614593" cy="28956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593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4EF" w:rsidRDefault="00CA24EF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226CA" w:rsidRPr="00F94980" w:rsidRDefault="00A045B6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94980">
        <w:rPr>
          <w:rFonts w:ascii="Times New Roman" w:hAnsi="Times New Roman" w:cs="Times New Roman"/>
          <w:sz w:val="28"/>
          <w:szCs w:val="28"/>
          <w:lang w:bidi="ru-RU"/>
        </w:rPr>
        <w:t xml:space="preserve">ГУРБ </w:t>
      </w:r>
      <w:r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E858A6">
        <w:rPr>
          <w:rFonts w:ascii="Times New Roman" w:hAnsi="Times New Roman" w:cs="Times New Roman"/>
          <w:sz w:val="28"/>
          <w:szCs w:val="28"/>
        </w:rPr>
        <w:t xml:space="preserve">осуществляет текущий </w:t>
      </w:r>
      <w:proofErr w:type="gramStart"/>
      <w:r w:rsidR="00E858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мероприятий Плана,</w:t>
      </w:r>
      <w:r w:rsidR="00B226CA" w:rsidRPr="00F94980">
        <w:rPr>
          <w:rFonts w:ascii="Times New Roman" w:hAnsi="Times New Roman" w:cs="Times New Roman"/>
          <w:sz w:val="28"/>
          <w:szCs w:val="28"/>
          <w:lang w:bidi="ru-RU"/>
        </w:rPr>
        <w:t xml:space="preserve"> обеспечивает единство действий государственных органов, органов местного самоуправления и подведомственных организаций 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br/>
      </w:r>
      <w:r w:rsidR="00B226CA" w:rsidRPr="00F94980">
        <w:rPr>
          <w:rFonts w:ascii="Times New Roman" w:hAnsi="Times New Roman" w:cs="Times New Roman"/>
          <w:sz w:val="28"/>
          <w:szCs w:val="28"/>
          <w:lang w:bidi="ru-RU"/>
        </w:rPr>
        <w:t xml:space="preserve">по вопросам противодействия коррупции за счет осуществления проверочных мероприятий, а также путем оказания методической и практической помощи 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br/>
      </w:r>
      <w:r w:rsidR="00B226CA" w:rsidRPr="00F94980">
        <w:rPr>
          <w:rFonts w:ascii="Times New Roman" w:hAnsi="Times New Roman" w:cs="Times New Roman"/>
          <w:sz w:val="28"/>
          <w:szCs w:val="28"/>
          <w:lang w:bidi="ru-RU"/>
        </w:rPr>
        <w:t>в организации данной работы.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Важной составляющей профилактики коррупции в Московской области является принятие упреждающих мер</w:t>
      </w:r>
      <w:r w:rsidR="001E285D">
        <w:rPr>
          <w:rFonts w:ascii="Times New Roman" w:hAnsi="Times New Roman" w:cs="Times New Roman"/>
          <w:sz w:val="28"/>
          <w:szCs w:val="28"/>
          <w:lang w:bidi="ru-RU"/>
        </w:rPr>
        <w:t xml:space="preserve">, направленных на </w:t>
      </w:r>
      <w:r>
        <w:rPr>
          <w:rFonts w:ascii="Times New Roman" w:hAnsi="Times New Roman" w:cs="Times New Roman"/>
          <w:sz w:val="28"/>
          <w:szCs w:val="28"/>
          <w:lang w:bidi="ru-RU"/>
        </w:rPr>
        <w:t>устран</w:t>
      </w:r>
      <w:r w:rsidR="001E285D">
        <w:rPr>
          <w:rFonts w:ascii="Times New Roman" w:hAnsi="Times New Roman" w:cs="Times New Roman"/>
          <w:sz w:val="28"/>
          <w:szCs w:val="28"/>
          <w:lang w:bidi="ru-RU"/>
        </w:rPr>
        <w:t>ение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факторов </w:t>
      </w:r>
      <w:r w:rsidR="001E285D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и условий, создающих почву к совершению должностными лицами коррупционных правонарушений.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 этой связи в рамках реализации Плана одни</w:t>
      </w:r>
      <w:r w:rsidR="00B63746">
        <w:rPr>
          <w:rFonts w:ascii="Times New Roman" w:hAnsi="Times New Roman" w:cs="Times New Roman"/>
          <w:sz w:val="28"/>
          <w:szCs w:val="28"/>
          <w:lang w:bidi="ru-RU"/>
        </w:rPr>
        <w:t>м из наиболее важных аспектов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деятельности по противодействию</w:t>
      </w:r>
      <w:r w:rsidR="00B63746">
        <w:rPr>
          <w:rFonts w:ascii="Times New Roman" w:hAnsi="Times New Roman" w:cs="Times New Roman"/>
          <w:sz w:val="28"/>
          <w:szCs w:val="28"/>
          <w:lang w:bidi="ru-RU"/>
        </w:rPr>
        <w:t xml:space="preserve"> коррупции являются мероприятия по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63746">
        <w:rPr>
          <w:rFonts w:ascii="Times New Roman" w:hAnsi="Times New Roman" w:cs="Times New Roman"/>
          <w:sz w:val="28"/>
          <w:szCs w:val="28"/>
          <w:lang w:bidi="ru-RU"/>
        </w:rPr>
        <w:t>снижению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рисков коррупционных проявлений при осуществлении функций государственных органов и органов местного самоуправления</w:t>
      </w:r>
      <w:r w:rsidR="00804585">
        <w:rPr>
          <w:rFonts w:ascii="Times New Roman" w:hAnsi="Times New Roman" w:cs="Times New Roman"/>
          <w:sz w:val="28"/>
          <w:szCs w:val="28"/>
          <w:lang w:bidi="ru-RU"/>
        </w:rPr>
        <w:t>,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предоставлении государственных и муниципальных услуг, в том числе: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определение оптимальных процедур их предоставления;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сокращение избыточных этапов, предшествующих принятию управленческих решений;</w:t>
      </w:r>
    </w:p>
    <w:p w:rsidR="00C14FC4" w:rsidRDefault="004811A1" w:rsidP="00C14FC4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устранение</w:t>
      </w:r>
      <w:r w:rsidR="00C14FC4">
        <w:rPr>
          <w:rFonts w:ascii="Times New Roman" w:hAnsi="Times New Roman" w:cs="Times New Roman"/>
          <w:sz w:val="28"/>
          <w:szCs w:val="28"/>
          <w:lang w:bidi="ru-RU"/>
        </w:rPr>
        <w:t xml:space="preserve"> административных барьеров для граждан и организаций;</w:t>
      </w:r>
    </w:p>
    <w:p w:rsidR="00C14FC4" w:rsidRDefault="00C14FC4" w:rsidP="00C14FC4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минимизация неоправданного вмешательства контрольно-надзорных органов в деятельность</w:t>
      </w:r>
      <w:r w:rsidR="00D2437B">
        <w:rPr>
          <w:rFonts w:ascii="Times New Roman" w:hAnsi="Times New Roman" w:cs="Times New Roman"/>
          <w:sz w:val="28"/>
          <w:szCs w:val="28"/>
          <w:lang w:bidi="ru-RU"/>
        </w:rPr>
        <w:t xml:space="preserve"> подконтрольных субъектов;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исключение положений нормативных правовых актов, устанавливающих </w:t>
      </w:r>
      <w:r w:rsidR="00427AEE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правоприменителя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необоснованно широкие пределы усмотрения </w:t>
      </w:r>
      <w:r w:rsidR="00427AEE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или возможность необоснованного применения исключений из общих правил, </w:t>
      </w:r>
      <w:r w:rsidR="00427AEE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а также содержащих неопределенные, трудновыполнимые и (или) обременительные требов</w:t>
      </w:r>
      <w:r w:rsidR="00427AEE">
        <w:rPr>
          <w:rFonts w:ascii="Times New Roman" w:hAnsi="Times New Roman" w:cs="Times New Roman"/>
          <w:sz w:val="28"/>
          <w:szCs w:val="28"/>
          <w:lang w:bidi="ru-RU"/>
        </w:rPr>
        <w:t>ания к гражданам и организациям</w:t>
      </w:r>
      <w:r w:rsidR="00D2437B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427AEE" w:rsidRDefault="00427AEE" w:rsidP="00427A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постоянной основе проводится мониторинг проведения государственными органами первичной антикоррупционной экспертизы, а также статистический анализ данной деятельности с использованием специализированных баз данных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автоматизированных систем. Осуществляется сбор и анализ сведений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поступивших в государственные органы заключениях по результатам независимой антикоррупционной экспертизы с последующим направлением результатов </w:t>
      </w:r>
      <w:r>
        <w:rPr>
          <w:rFonts w:ascii="Times New Roman" w:hAnsi="Times New Roman" w:cs="Times New Roman"/>
          <w:sz w:val="28"/>
          <w:szCs w:val="28"/>
        </w:rPr>
        <w:br/>
        <w:t>в Управление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по Московской области.</w:t>
      </w:r>
    </w:p>
    <w:p w:rsidR="004E519B" w:rsidRDefault="00427AEE" w:rsidP="00152A3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году ГУРБ Московской области проведена специализированная а</w:t>
      </w:r>
      <w:r w:rsidR="00DB05C7">
        <w:rPr>
          <w:rFonts w:ascii="Times New Roman" w:hAnsi="Times New Roman" w:cs="Times New Roman"/>
          <w:sz w:val="28"/>
          <w:szCs w:val="28"/>
        </w:rPr>
        <w:t>нтикоррупционная экспертиза 4045</w:t>
      </w:r>
      <w:r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 Московской области.</w:t>
      </w:r>
    </w:p>
    <w:p w:rsidR="004E519B" w:rsidRDefault="004E519B" w:rsidP="004E519B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9774" cy="410527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602" cy="410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19B" w:rsidRPr="004E519B" w:rsidRDefault="004E519B" w:rsidP="004E519B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427AEE" w:rsidRPr="0019731F" w:rsidRDefault="00427AEE" w:rsidP="00152A3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31F">
        <w:rPr>
          <w:rFonts w:ascii="Times New Roman" w:hAnsi="Times New Roman" w:cs="Times New Roman"/>
          <w:sz w:val="28"/>
          <w:szCs w:val="28"/>
        </w:rPr>
        <w:t xml:space="preserve">Устранены </w:t>
      </w:r>
      <w:proofErr w:type="spellStart"/>
      <w:r w:rsidRPr="0019731F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19731F">
        <w:rPr>
          <w:rFonts w:ascii="Times New Roman" w:hAnsi="Times New Roman" w:cs="Times New Roman"/>
          <w:sz w:val="28"/>
          <w:szCs w:val="28"/>
        </w:rPr>
        <w:t xml:space="preserve"> факторы в </w:t>
      </w:r>
      <w:r w:rsidR="00526C5E" w:rsidRPr="0019731F">
        <w:rPr>
          <w:rFonts w:ascii="Times New Roman" w:hAnsi="Times New Roman" w:cs="Times New Roman"/>
          <w:sz w:val="28"/>
          <w:szCs w:val="28"/>
        </w:rPr>
        <w:t>1512</w:t>
      </w:r>
      <w:r w:rsidRPr="0019731F">
        <w:rPr>
          <w:rFonts w:ascii="Times New Roman" w:hAnsi="Times New Roman" w:cs="Times New Roman"/>
          <w:sz w:val="28"/>
          <w:szCs w:val="28"/>
        </w:rPr>
        <w:t xml:space="preserve"> проектах, </w:t>
      </w:r>
      <w:r w:rsidR="00526C5E" w:rsidRPr="0019731F">
        <w:rPr>
          <w:rFonts w:ascii="Times New Roman" w:hAnsi="Times New Roman" w:cs="Times New Roman"/>
          <w:sz w:val="28"/>
          <w:szCs w:val="28"/>
        </w:rPr>
        <w:t>22</w:t>
      </w:r>
      <w:r w:rsidRPr="0019731F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526C5E" w:rsidRPr="0019731F">
        <w:rPr>
          <w:rFonts w:ascii="Times New Roman" w:hAnsi="Times New Roman" w:cs="Times New Roman"/>
          <w:sz w:val="28"/>
          <w:szCs w:val="28"/>
        </w:rPr>
        <w:t>а</w:t>
      </w:r>
      <w:r w:rsidRPr="0019731F">
        <w:rPr>
          <w:rFonts w:ascii="Times New Roman" w:hAnsi="Times New Roman" w:cs="Times New Roman"/>
          <w:sz w:val="28"/>
          <w:szCs w:val="28"/>
        </w:rPr>
        <w:t xml:space="preserve"> возвращен</w:t>
      </w:r>
      <w:r w:rsidR="00526C5E" w:rsidRPr="0019731F">
        <w:rPr>
          <w:rFonts w:ascii="Times New Roman" w:hAnsi="Times New Roman" w:cs="Times New Roman"/>
          <w:sz w:val="28"/>
          <w:szCs w:val="28"/>
        </w:rPr>
        <w:t>ы</w:t>
      </w:r>
      <w:r w:rsidRPr="0019731F">
        <w:rPr>
          <w:rFonts w:ascii="Times New Roman" w:hAnsi="Times New Roman" w:cs="Times New Roman"/>
          <w:sz w:val="28"/>
          <w:szCs w:val="28"/>
        </w:rPr>
        <w:t xml:space="preserve"> на доработку.</w:t>
      </w:r>
    </w:p>
    <w:p w:rsidR="00EC3712" w:rsidRDefault="00B226CA" w:rsidP="00EC371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Организованы каналы коммуникаций с населением: гражданам предоставлена возможность высказать свои проблемы и озабоченность.</w:t>
      </w:r>
    </w:p>
    <w:p w:rsidR="00B226CA" w:rsidRDefault="00E30225" w:rsidP="00EC371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Эффективно зарекомендовал себя портал «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Добродел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», который обеспечивает прямое и оперативное взаимодействие государственных органов с гражданами, </w:t>
      </w:r>
      <w:r w:rsidR="00DB05C7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в том числе в сферах, подверженных коррупционным рискам (ЖКХ, здравоохранение, образование, дорожное хозяйство и другие).</w:t>
      </w:r>
      <w:r w:rsidR="00B226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24C57A" wp14:editId="05B89C3C">
            <wp:extent cx="6017304" cy="309562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304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6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4E6525" wp14:editId="588AEA85">
            <wp:extent cx="6042616" cy="3209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015" cy="321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4E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53E55A" wp14:editId="0192A343">
            <wp:extent cx="5200650" cy="1727605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одел доп возможности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599" cy="173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Государственные и муниципальные закупки, торги, а также государственно-частное партнерство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ключевые отрасли для наращивания усилий по профилактике коррупции. В 2018 году продолжилась реализация мер, направленных </w:t>
      </w:r>
      <w:r w:rsidR="00276652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на соблюдение принципов открытости, прозрачности, добросовестной конкуренции, недопущение возможности возникновения конфликта интересов при осуществлении закупок товаров, работ и услуг для обеспечения государственных и муниципальных нужд, организации торгов, а также при реализации масштабных инвестиционных проектов.</w:t>
      </w:r>
    </w:p>
    <w:p w:rsidR="005301C6" w:rsidRDefault="00B226CA" w:rsidP="005301C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 xml:space="preserve">В целях снижения коррупционной составляющей в системе закупок </w:t>
      </w:r>
      <w:r w:rsidR="00276652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для государственных (муниципальных) нужд в Московской области разработан информационный ресурс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Единая автоматизированная система управления закупками Московской области (далее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ЕАСУЗ), позволяющая в режиме реального времени формировать рейтинги главных</w:t>
      </w:r>
      <w:r w:rsidR="00287101">
        <w:rPr>
          <w:rFonts w:ascii="Times New Roman" w:hAnsi="Times New Roman" w:cs="Times New Roman"/>
          <w:sz w:val="28"/>
          <w:szCs w:val="28"/>
        </w:rPr>
        <w:t xml:space="preserve">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Московской области и органов местного самоуправления по проблемным показателям в сфере закупок (несостоявшиеся торги, торги </w:t>
      </w:r>
      <w:r w:rsidR="0027665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со снижением начальной (максимальной) цены контракта менее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4 %, контракты </w:t>
      </w:r>
      <w:r w:rsidR="0027665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истекшим сроком исполнения), а также добиться прозрачности и</w:t>
      </w:r>
      <w:r w:rsidR="008E424E">
        <w:rPr>
          <w:rFonts w:ascii="Times New Roman" w:hAnsi="Times New Roman" w:cs="Times New Roman"/>
          <w:sz w:val="28"/>
          <w:szCs w:val="28"/>
        </w:rPr>
        <w:t xml:space="preserve"> максимально</w:t>
      </w:r>
      <w:r>
        <w:rPr>
          <w:rFonts w:ascii="Times New Roman" w:hAnsi="Times New Roman" w:cs="Times New Roman"/>
          <w:sz w:val="28"/>
          <w:szCs w:val="28"/>
        </w:rPr>
        <w:t xml:space="preserve"> исключить нарушения при исполнении контрактов.</w:t>
      </w:r>
      <w:proofErr w:type="gramEnd"/>
    </w:p>
    <w:p w:rsidR="005301C6" w:rsidRPr="005301C6" w:rsidRDefault="005301C6" w:rsidP="005301C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293730" w:rsidRDefault="00293730" w:rsidP="00293730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9100" cy="2646450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уз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877" cy="265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730" w:rsidRDefault="00293730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В целях дальнейшего развития автоматизированного контроля исполнения контрактов, исключения злоупотреблений при приемке и оплате товаров, работ </w:t>
      </w:r>
      <w:r w:rsidR="00141DA2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и услуг в Московской области реализуется проект Портал исполнения контрактов (далее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ПИК</w:t>
      </w:r>
      <w:r>
        <w:rPr>
          <w:rFonts w:ascii="Times New Roman" w:hAnsi="Times New Roman" w:cs="Times New Roman"/>
          <w:sz w:val="28"/>
          <w:szCs w:val="28"/>
          <w:lang w:bidi="ru-RU"/>
        </w:rPr>
        <w:t>), позволяющий улучшить контрактную дисциплину.</w:t>
      </w:r>
    </w:p>
    <w:p w:rsidR="00CA24EF" w:rsidRPr="00CA24EF" w:rsidRDefault="00CA24EF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A24EF" w:rsidRDefault="002263B2" w:rsidP="00CA24E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3548" cy="37052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548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4F" w:rsidRDefault="00D87F4F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Общий объем контрактов, исполнение которых контролируется через ПИК, превысил 168 млрд. руб., что составляет более 63% от суммы всех закупок </w:t>
      </w:r>
      <w:r w:rsidR="00141DA2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2018 года. </w:t>
      </w:r>
    </w:p>
    <w:p w:rsidR="004E57DA" w:rsidRDefault="00CA24EF" w:rsidP="004E57DA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10"/>
          <w:szCs w:val="10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733814" wp14:editId="7C3B40E9">
            <wp:extent cx="5925365" cy="4238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270" cy="4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DA" w:rsidRPr="004E57DA" w:rsidRDefault="004E57DA" w:rsidP="004E57DA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10"/>
          <w:szCs w:val="10"/>
          <w:lang w:bidi="ru-RU"/>
        </w:rPr>
      </w:pPr>
    </w:p>
    <w:p w:rsidR="002A0A4B" w:rsidRDefault="00B226CA" w:rsidP="00027A1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Использование ПИК позволяет контролировать процесс исполнения контрактов (область, наиболее подверженная коррупционным рискам), фиксировать случаи нарушения сроков приемки и оплаты их результатов. Контрагенты получили равные условия при исполнении обязательств, создается благоприятная среда </w:t>
      </w:r>
      <w:r w:rsidR="005351B0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для работы, повышается доверие бизнеса к деятельности государственных органов </w:t>
      </w:r>
      <w:r w:rsidR="005351B0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и подведомственных организаций в данной сфере.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Кроме того, обеспечен переход на электронный документооборот между заказчиком и поставщиком при исполнении контрактов с целью сокращения личных контактов должностных лиц с участниками закупок.</w:t>
      </w: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 xml:space="preserve">В 2018 году органом Московской области, </w:t>
      </w:r>
      <w:r w:rsidRPr="0013043C"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уполномоченным </w:t>
      </w:r>
      <w:r w:rsidR="005351B0"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13043C">
        <w:rPr>
          <w:rFonts w:ascii="Times New Roman" w:hAnsi="Times New Roman" w:cs="Times New Roman"/>
          <w:sz w:val="28"/>
          <w:szCs w:val="28"/>
          <w:lang w:bidi="ru-RU"/>
        </w:rPr>
        <w:t>на осуществление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д, проведено 74 проверки соблюдения законодательства в сфере закупок, </w:t>
      </w:r>
      <w:r w:rsidR="005351B0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из них 25 плановых и 49 внеплановых проверок.</w:t>
      </w:r>
      <w:proofErr w:type="gramEnd"/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Внедрение </w:t>
      </w: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ПИК привело к снижению количества случаев нарушений сроков приемки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и оплаты контрактов. Данная система позволила объединить в рамках одного информационного ресурса контрольные органы, внедрить систему </w:t>
      </w: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риск-ориентированного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планирования проверок, тем самым создавая необходимые условия для целенаправленной работы контрольных органов, что способствует сокращению нарушений в сфере закупок.</w:t>
      </w:r>
    </w:p>
    <w:p w:rsidR="002263B2" w:rsidRDefault="002263B2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06FEC" w:rsidRDefault="002263B2" w:rsidP="002263B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1752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A98" w:rsidRDefault="0045411C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Важный инструмент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 контроля закупочной деятельн</w:t>
      </w:r>
      <w:r>
        <w:rPr>
          <w:rFonts w:ascii="Times New Roman" w:hAnsi="Times New Roman" w:cs="Times New Roman"/>
          <w:sz w:val="28"/>
          <w:szCs w:val="28"/>
          <w:lang w:bidi="ru-RU"/>
        </w:rPr>
        <w:t>ости в Московской области –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 принцип оплаты контрактов только при наличии фотоо</w:t>
      </w:r>
      <w:r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чета, сделанного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в специальном программном приложении, которое фиксирует координаты места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>и попадает непосредственно в центр обработки данных, что</w:t>
      </w:r>
      <w:r w:rsidR="0072476E">
        <w:rPr>
          <w:rFonts w:ascii="Times New Roman" w:hAnsi="Times New Roman" w:cs="Times New Roman"/>
          <w:sz w:val="28"/>
          <w:szCs w:val="28"/>
          <w:lang w:bidi="ru-RU"/>
        </w:rPr>
        <w:t xml:space="preserve"> не позволит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2476E">
        <w:rPr>
          <w:rFonts w:ascii="Times New Roman" w:hAnsi="Times New Roman" w:cs="Times New Roman"/>
          <w:sz w:val="28"/>
          <w:szCs w:val="28"/>
          <w:lang w:bidi="ru-RU"/>
        </w:rPr>
        <w:t>сфальсифицировать</w:t>
      </w:r>
      <w:r w:rsidR="009509C1">
        <w:rPr>
          <w:rFonts w:ascii="Times New Roman" w:hAnsi="Times New Roman" w:cs="Times New Roman"/>
          <w:sz w:val="28"/>
          <w:szCs w:val="28"/>
          <w:lang w:bidi="ru-RU"/>
        </w:rPr>
        <w:t xml:space="preserve"> результаты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 xml:space="preserve"> исполнения</w:t>
      </w:r>
      <w:r w:rsidR="008A6A98">
        <w:rPr>
          <w:rFonts w:ascii="Times New Roman" w:hAnsi="Times New Roman" w:cs="Times New Roman"/>
          <w:sz w:val="28"/>
          <w:szCs w:val="28"/>
          <w:lang w:bidi="ru-RU"/>
        </w:rPr>
        <w:t> </w:t>
      </w:r>
      <w:r w:rsidR="00B226CA">
        <w:rPr>
          <w:rFonts w:ascii="Times New Roman" w:hAnsi="Times New Roman" w:cs="Times New Roman"/>
          <w:sz w:val="28"/>
          <w:szCs w:val="28"/>
          <w:lang w:bidi="ru-RU"/>
        </w:rPr>
        <w:t>контрактов.</w:t>
      </w:r>
    </w:p>
    <w:p w:rsidR="002263B2" w:rsidRDefault="002263B2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8A6A98" w:rsidRDefault="002263B2" w:rsidP="008A6A98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9706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ф система выявления 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179" w:rsidRDefault="00E25179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226CA" w:rsidRDefault="00B226CA" w:rsidP="00B226C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В целях максимального снижения возможности коррупционных проявлений, связанных с влиянием личной заинтересованности участников закупок, </w:t>
      </w:r>
      <w:r w:rsidR="00141B56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в Московской области организована работа по созданию системы выявления коррупционных связей и конфликта интересов в государственных закупках.</w:t>
      </w:r>
    </w:p>
    <w:p w:rsidR="002263B2" w:rsidRDefault="00B226CA" w:rsidP="002263B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Реализация данного проекта направлена на формирование единого информационного пространства путем сопряжения и интеграции существующих </w:t>
      </w:r>
      <w:r w:rsidR="00141B56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и создав</w:t>
      </w:r>
      <w:r w:rsidR="000049C5">
        <w:rPr>
          <w:rFonts w:ascii="Times New Roman" w:hAnsi="Times New Roman" w:cs="Times New Roman"/>
          <w:sz w:val="28"/>
          <w:szCs w:val="28"/>
          <w:lang w:bidi="ru-RU"/>
        </w:rPr>
        <w:t>аемых автоматизированных систем.</w:t>
      </w:r>
    </w:p>
    <w:p w:rsidR="002263B2" w:rsidRPr="002263B2" w:rsidRDefault="002263B2" w:rsidP="002263B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226CA" w:rsidRDefault="002263B2" w:rsidP="008A6A98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478530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ф система выявления 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2BC" w:rsidRPr="00A87723" w:rsidRDefault="004E52BC" w:rsidP="008A6A98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p w:rsidR="002263B2" w:rsidRDefault="00B226CA" w:rsidP="002263B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Автоматизация обработки, анализа, проверки и сопоставления информации </w:t>
      </w:r>
      <w:r w:rsidR="0063124F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о закупках с данными других информационных систем позволит значительно повысить эффективность контроля в сфере закупок, а также профилактики коррупционных правонарушений.</w:t>
      </w:r>
    </w:p>
    <w:p w:rsidR="002263B2" w:rsidRPr="002263B2" w:rsidRDefault="002263B2" w:rsidP="002263B2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B226CA" w:rsidRDefault="002263B2" w:rsidP="005D1E1F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3547" cy="3562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ф система выявления 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547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сфере государственно-частного партнерства при реализации инвестиционных проектов в Московской области приняты меры по профилактике коррупционных правонарушений, направленные на предварительную оценку деловой репутации потенциальных инвесторов, а также вы</w:t>
      </w:r>
      <w:r w:rsidR="006737D8">
        <w:rPr>
          <w:rFonts w:ascii="Times New Roman" w:hAnsi="Times New Roman" w:cs="Times New Roman"/>
          <w:sz w:val="28"/>
          <w:szCs w:val="28"/>
        </w:rPr>
        <w:t>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B56">
        <w:rPr>
          <w:rFonts w:ascii="Times New Roman" w:hAnsi="Times New Roman" w:cs="Times New Roman"/>
          <w:sz w:val="28"/>
          <w:szCs w:val="28"/>
        </w:rPr>
        <w:br/>
      </w:r>
      <w:r w:rsidR="006737D8">
        <w:rPr>
          <w:rFonts w:ascii="Times New Roman" w:hAnsi="Times New Roman" w:cs="Times New Roman"/>
          <w:sz w:val="28"/>
          <w:szCs w:val="28"/>
        </w:rPr>
        <w:t>и предотвращение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возникновения конфликта интересов (заинтересованности) между инвестором и должностными лицами государственного органа, органа местного самоуправления.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противодействия втягиванию должностных лиц государственных органов и органов местного самоуправления в коррупционные схемы в рамках содействия в изучении надежности и деловой репутации юридических лиц, претендующих на вступление в экономические отношения с Московской областью, в 2018 году </w:t>
      </w:r>
      <w:r w:rsidR="000E3B0E">
        <w:rPr>
          <w:rFonts w:ascii="Times New Roman" w:hAnsi="Times New Roman" w:cs="Times New Roman"/>
          <w:sz w:val="28"/>
          <w:szCs w:val="28"/>
        </w:rPr>
        <w:t xml:space="preserve">ГУРБ Московской области </w:t>
      </w:r>
      <w:r>
        <w:rPr>
          <w:rFonts w:ascii="Times New Roman" w:hAnsi="Times New Roman" w:cs="Times New Roman"/>
          <w:sz w:val="28"/>
          <w:szCs w:val="28"/>
        </w:rPr>
        <w:t>изучено более 700 хозяйствующих субъектов, в 87 случаях выявлены коррупционные риски.</w:t>
      </w:r>
      <w:proofErr w:type="gramEnd"/>
    </w:p>
    <w:p w:rsidR="00593EC9" w:rsidRPr="00593EC9" w:rsidRDefault="00593EC9" w:rsidP="00B226CA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226CA" w:rsidRDefault="00593EC9" w:rsidP="00FC6334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4891" cy="2838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в выявл отвед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469" cy="2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EC9" w:rsidRPr="00593EC9" w:rsidRDefault="00593EC9" w:rsidP="00FC6334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число приоритетов деятельности в сфере противодействия коррупции </w:t>
      </w:r>
      <w:r w:rsidR="009027A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A771D7">
        <w:rPr>
          <w:rFonts w:ascii="Times New Roman" w:hAnsi="Times New Roman" w:cs="Times New Roman"/>
          <w:sz w:val="28"/>
          <w:szCs w:val="28"/>
        </w:rPr>
        <w:t>вошл</w:t>
      </w:r>
      <w:r>
        <w:rPr>
          <w:rFonts w:ascii="Times New Roman" w:hAnsi="Times New Roman" w:cs="Times New Roman"/>
          <w:sz w:val="28"/>
          <w:szCs w:val="28"/>
        </w:rPr>
        <w:t xml:space="preserve">о повышение прозрачности государственного управления. </w:t>
      </w:r>
      <w:r w:rsidR="00A771D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ткрытость власти как мера профилактики коррупционных правонарушений обеспечивалась путем предоставления доступа гражданам </w:t>
      </w:r>
      <w:r w:rsidR="009027A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организациям к информации о деятельности государственных органов и органов местного самоуправления, в том числе в сферах здравоохранения, образования, жилищно-коммунального хозяйства, а также при реализации лицензионно-разрешит</w:t>
      </w:r>
      <w:r w:rsidR="00211026">
        <w:rPr>
          <w:rFonts w:ascii="Times New Roman" w:hAnsi="Times New Roman" w:cs="Times New Roman"/>
          <w:sz w:val="28"/>
          <w:szCs w:val="28"/>
        </w:rPr>
        <w:t>ельных полномочий,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контрольно-надзорных функций.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ЖКХ функционирует единая система начисления и сбора денежных средств за жилищно-коммунальные услуги на основе единого платежног</w:t>
      </w:r>
      <w:r w:rsidR="00513705">
        <w:rPr>
          <w:rFonts w:ascii="Times New Roman" w:hAnsi="Times New Roman" w:cs="Times New Roman"/>
          <w:sz w:val="28"/>
          <w:szCs w:val="28"/>
        </w:rPr>
        <w:t>о документа, а также последующего распределения и перечисления</w:t>
      </w:r>
      <w:r>
        <w:rPr>
          <w:rFonts w:ascii="Times New Roman" w:hAnsi="Times New Roman" w:cs="Times New Roman"/>
          <w:sz w:val="28"/>
          <w:szCs w:val="28"/>
        </w:rPr>
        <w:t xml:space="preserve"> денежных средств поставщикам услуг и ресурсов, минуя счета управляющих организаций. Данная система обеспечивает прозрачность деятельности расчетных центров.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Продолжена работа по внедрению системы электронного голосования </w:t>
      </w:r>
      <w:r w:rsidR="009027A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вопросам земельно-имущественных отношений при согласовании решений органов местного самоуправления через автоматизированную информационную систему «Модуль МВК».</w:t>
      </w:r>
    </w:p>
    <w:p w:rsidR="00B226CA" w:rsidRDefault="0079548E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 себя зарекомендовал </w:t>
      </w:r>
      <w:r w:rsidR="00B226CA">
        <w:rPr>
          <w:rFonts w:ascii="Times New Roman" w:hAnsi="Times New Roman" w:cs="Times New Roman"/>
          <w:sz w:val="28"/>
          <w:szCs w:val="28"/>
        </w:rPr>
        <w:t xml:space="preserve">Центр содействия строительству </w:t>
      </w:r>
      <w:r>
        <w:rPr>
          <w:rFonts w:ascii="Times New Roman" w:hAnsi="Times New Roman" w:cs="Times New Roman"/>
          <w:sz w:val="28"/>
          <w:szCs w:val="28"/>
        </w:rPr>
        <w:br/>
      </w:r>
      <w:r w:rsidR="00B226CA">
        <w:rPr>
          <w:rFonts w:ascii="Times New Roman" w:hAnsi="Times New Roman" w:cs="Times New Roman"/>
          <w:sz w:val="28"/>
          <w:szCs w:val="28"/>
        </w:rPr>
        <w:t xml:space="preserve">при Правительстве Московской области </w:t>
      </w:r>
      <w:r w:rsidR="00B226CA" w:rsidRPr="00A2681E">
        <w:rPr>
          <w:rFonts w:ascii="Times New Roman" w:hAnsi="Times New Roman" w:cs="Times New Roman"/>
          <w:sz w:val="28"/>
          <w:szCs w:val="28"/>
        </w:rPr>
        <w:t>–</w:t>
      </w:r>
      <w:r w:rsidR="00B226CA">
        <w:rPr>
          <w:rFonts w:ascii="Times New Roman" w:hAnsi="Times New Roman" w:cs="Times New Roman"/>
          <w:sz w:val="28"/>
          <w:szCs w:val="28"/>
        </w:rPr>
        <w:t xml:space="preserve"> коллегиальный координационный орган (межведомственная комиссия), электронный офис, в котором работают представители различных государственных органов и организаций, задействованных в реализации инвестиционных проектов. Без проблем </w:t>
      </w:r>
      <w:r w:rsidR="00EB2AC3">
        <w:rPr>
          <w:rFonts w:ascii="Times New Roman" w:hAnsi="Times New Roman" w:cs="Times New Roman"/>
          <w:sz w:val="28"/>
          <w:szCs w:val="28"/>
        </w:rPr>
        <w:br/>
      </w:r>
      <w:r w:rsidR="00B226CA">
        <w:rPr>
          <w:rFonts w:ascii="Times New Roman" w:hAnsi="Times New Roman" w:cs="Times New Roman"/>
          <w:sz w:val="28"/>
          <w:szCs w:val="28"/>
        </w:rPr>
        <w:t>и проволочек он позволяет получать разрешения муниципального, рег</w:t>
      </w:r>
      <w:r w:rsidR="005B6937">
        <w:rPr>
          <w:rFonts w:ascii="Times New Roman" w:hAnsi="Times New Roman" w:cs="Times New Roman"/>
          <w:sz w:val="28"/>
          <w:szCs w:val="28"/>
        </w:rPr>
        <w:t xml:space="preserve">ионального </w:t>
      </w:r>
      <w:r w:rsidR="00EB2AC3">
        <w:rPr>
          <w:rFonts w:ascii="Times New Roman" w:hAnsi="Times New Roman" w:cs="Times New Roman"/>
          <w:sz w:val="28"/>
          <w:szCs w:val="28"/>
        </w:rPr>
        <w:br/>
      </w:r>
      <w:r w:rsidR="005B6937">
        <w:rPr>
          <w:rFonts w:ascii="Times New Roman" w:hAnsi="Times New Roman" w:cs="Times New Roman"/>
          <w:sz w:val="28"/>
          <w:szCs w:val="28"/>
        </w:rPr>
        <w:t>и федерального уровней</w:t>
      </w:r>
      <w:r w:rsidR="00705DF4">
        <w:rPr>
          <w:rFonts w:ascii="Times New Roman" w:hAnsi="Times New Roman" w:cs="Times New Roman"/>
          <w:sz w:val="28"/>
          <w:szCs w:val="28"/>
        </w:rPr>
        <w:t xml:space="preserve"> </w:t>
      </w:r>
      <w:r w:rsidR="00B226CA">
        <w:rPr>
          <w:rFonts w:ascii="Times New Roman" w:hAnsi="Times New Roman" w:cs="Times New Roman"/>
          <w:sz w:val="28"/>
          <w:szCs w:val="28"/>
        </w:rPr>
        <w:t>при минимальных рисках коррупционных проявлений.</w:t>
      </w:r>
    </w:p>
    <w:p w:rsidR="003C4CCA" w:rsidRDefault="003C4C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C8B" w:rsidRDefault="003C4CCA" w:rsidP="003C4CCA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4035" cy="3676650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357" cy="368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CCA" w:rsidRDefault="003C4C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работа Центра активизировалась, что позволило сократить сроки получения разрешительной документации и упростить процедуры необходимых согласований.</w:t>
      </w:r>
    </w:p>
    <w:p w:rsidR="00790076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обеспечена возможность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вопросам лицензирования в сфере здравоохранения, подготовлены буклеты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данным вопросам для распространения через многофункциональные центры </w:t>
      </w:r>
      <w:r>
        <w:rPr>
          <w:rFonts w:ascii="Times New Roman" w:hAnsi="Times New Roman" w:cs="Times New Roman"/>
          <w:sz w:val="28"/>
          <w:szCs w:val="28"/>
        </w:rPr>
        <w:br/>
        <w:t>(далее - МФЦ)</w:t>
      </w:r>
      <w:r w:rsidR="00790076">
        <w:rPr>
          <w:rFonts w:ascii="Times New Roman" w:hAnsi="Times New Roman" w:cs="Times New Roman"/>
          <w:sz w:val="28"/>
          <w:szCs w:val="28"/>
        </w:rPr>
        <w:t>.</w:t>
      </w:r>
    </w:p>
    <w:p w:rsidR="00626C8B" w:rsidRPr="00A2501F" w:rsidRDefault="004109CE" w:rsidP="004109CE">
      <w:pPr>
        <w:pStyle w:val="a3"/>
        <w:ind w:left="0"/>
        <w:jc w:val="center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2341" cy="3800475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341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CA" w:rsidRDefault="00B226CA" w:rsidP="007578A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мероприятия, направленные на исключение личного контакта гражданина с должностными лицами путем перевода предоставления государственных и муниципальных услуг в МФЦ, в том числе услуг в сфере лицензионно разрешительной деятельности.</w:t>
      </w:r>
    </w:p>
    <w:p w:rsidR="002F2316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самым существенно снижены различные коррупционные риск, и при этом созданы комфортные условия для граждан (прозрачность, быстрота и простота процедур). </w:t>
      </w:r>
    </w:p>
    <w:p w:rsidR="007578A5" w:rsidRDefault="004109CE" w:rsidP="004109CE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0" cy="3762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7B4" w:rsidRDefault="00C977B4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855" w:rsidRDefault="00965855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реестру государственных услуг (функций) в Московской области оказывается 364 государственных и муниципальных услуги, из них 321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базе МФЦ.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открытости власти и снижения коррупционных рисков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контрольно-надзорной деятельности разработаны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чек-листы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содержащие обязательные требования, соблюдение которых оценивается при контрольно-надзорных мероприятиях, утверждены перечни нормативных правовых актов </w:t>
      </w:r>
      <w:r w:rsidR="00A205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видам контроля. Обязательные требования, планы проверок, административные регламенты их осуществления размещены на официальных сайтах государственных органов.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Правительства Московской области обеспечена возможность подачи обращений через 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Единую систему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тентификации для организации контрольно-надзорным органом проверки в порядке, предусмотренном Федеральным законом от 26.12.2008 </w:t>
      </w:r>
      <w:r>
        <w:rPr>
          <w:rFonts w:ascii="Times New Roman" w:hAnsi="Times New Roman" w:cs="Times New Roman"/>
          <w:sz w:val="28"/>
          <w:szCs w:val="28"/>
        </w:rPr>
        <w:br/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Проводится работа по информированию граждан о деятельности государственных органов путем размещения соответствующей информации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официальных сайтах и с помощью официальных аккаунтов в социальных сетях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0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Instagram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0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Twitter</w:t>
      </w:r>
      <w:r>
        <w:rPr>
          <w:rFonts w:ascii="Times New Roman" w:hAnsi="Times New Roman" w:cs="Times New Roman"/>
          <w:sz w:val="28"/>
          <w:szCs w:val="28"/>
        </w:rPr>
        <w:t xml:space="preserve"> и других.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методы профилактики коррупции направлены не только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предупреждение наступления вредных последствий от совершения коррупционных правонарушений, но и оптимизацию управленческих процессов таким образом, чтобы снизить риски коррупции.</w:t>
      </w:r>
    </w:p>
    <w:p w:rsidR="00B226CA" w:rsidRPr="004E4484" w:rsidRDefault="00B226CA" w:rsidP="004E448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выявления сфер деятельности, наиболее подверженных рискам коррупционных проявлений, и принятия дополнительных превентивных мер проанализированы и актуализированы перечни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-опасных функций государственных органов, определены должности государственной гражданской службы, замещение которых связано с коррупционными рисками,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</w:t>
      </w:r>
      <w:r w:rsidR="00F80A9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лиц, их замещающих, налагаются дополнительные ограничения, а также обязанность представлять сведения о доходах, расходах, об имуществе </w:t>
      </w:r>
      <w:r w:rsidR="000042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(далее – сведения о доходах). </w:t>
      </w:r>
    </w:p>
    <w:p w:rsidR="00B226CA" w:rsidRDefault="00F31986" w:rsidP="004E448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38379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986" w:rsidRDefault="00F31986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декларационной кампании 2018 года в государственных органах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органах местного самоуправления организована работа по представлению лицами, замещающими государственные и муниципальные должности, государственными гражданскими и муниципальными служащими, руководителями государственных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муниципальных учреждений сведений о своих доходах, а также о доходах супруг (супругов) и несовершеннолетних детей: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 сбор справок о доходах в установленные законодательством сроки;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лицами, ответственными за работу по профилактике коррупционных и иных правонарушений, осуществлен анализ сведений о доходах, проведено документирование и учет результатов анализа;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установленном порядке сведения о доходах размещены на официальных сайтах государственных органов.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Московской области в период декларационной кампании осуществлен сбор и анали</w:t>
      </w:r>
      <w:r w:rsidR="00DD6ED8">
        <w:rPr>
          <w:rFonts w:ascii="Times New Roman" w:hAnsi="Times New Roman" w:cs="Times New Roman"/>
          <w:sz w:val="28"/>
          <w:szCs w:val="28"/>
        </w:rPr>
        <w:t xml:space="preserve">з сведений о доходах </w:t>
      </w:r>
      <w:r w:rsidR="004A4FE3">
        <w:rPr>
          <w:rFonts w:ascii="Times New Roman" w:hAnsi="Times New Roman" w:cs="Times New Roman"/>
          <w:sz w:val="28"/>
          <w:szCs w:val="28"/>
        </w:rPr>
        <w:t>9793</w:t>
      </w:r>
      <w:r>
        <w:rPr>
          <w:rFonts w:ascii="Times New Roman" w:hAnsi="Times New Roman" w:cs="Times New Roman"/>
          <w:sz w:val="28"/>
          <w:szCs w:val="28"/>
        </w:rPr>
        <w:t xml:space="preserve"> лиц, </w:t>
      </w:r>
      <w:r w:rsidRPr="00AE3874">
        <w:rPr>
          <w:rFonts w:ascii="Times New Roman" w:hAnsi="Times New Roman" w:cs="Times New Roman"/>
          <w:sz w:val="28"/>
          <w:szCs w:val="28"/>
        </w:rPr>
        <w:t>замещающи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E3874">
        <w:rPr>
          <w:rFonts w:ascii="Times New Roman" w:hAnsi="Times New Roman" w:cs="Times New Roman"/>
          <w:sz w:val="28"/>
          <w:szCs w:val="28"/>
        </w:rPr>
        <w:t xml:space="preserve"> государственные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 w:rsidRPr="00AE3874">
        <w:rPr>
          <w:rFonts w:ascii="Times New Roman" w:hAnsi="Times New Roman" w:cs="Times New Roman"/>
          <w:sz w:val="28"/>
          <w:szCs w:val="28"/>
        </w:rPr>
        <w:t>и муниципальные должности, государственны</w:t>
      </w:r>
      <w:r>
        <w:rPr>
          <w:rFonts w:ascii="Times New Roman" w:hAnsi="Times New Roman" w:cs="Times New Roman"/>
          <w:sz w:val="28"/>
          <w:szCs w:val="28"/>
        </w:rPr>
        <w:t>х гражданских</w:t>
      </w:r>
      <w:r w:rsidRPr="00AE3874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E3874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E3874">
        <w:rPr>
          <w:rFonts w:ascii="Times New Roman" w:hAnsi="Times New Roman" w:cs="Times New Roman"/>
          <w:sz w:val="28"/>
          <w:szCs w:val="28"/>
        </w:rPr>
        <w:t>, руководител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AE3874">
        <w:rPr>
          <w:rFonts w:ascii="Times New Roman" w:hAnsi="Times New Roman" w:cs="Times New Roman"/>
          <w:sz w:val="28"/>
          <w:szCs w:val="28"/>
        </w:rPr>
        <w:t>государственных и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 выявления в ходе анализа нарушени</w:t>
      </w:r>
      <w:r w:rsidR="00911C42">
        <w:rPr>
          <w:rFonts w:ascii="Times New Roman" w:hAnsi="Times New Roman" w:cs="Times New Roman"/>
          <w:sz w:val="28"/>
          <w:szCs w:val="28"/>
        </w:rPr>
        <w:t xml:space="preserve">й инициировано осуществление </w:t>
      </w:r>
      <w:r w:rsidR="007A1FCE">
        <w:rPr>
          <w:rFonts w:ascii="Times New Roman" w:hAnsi="Times New Roman" w:cs="Times New Roman"/>
          <w:sz w:val="28"/>
          <w:szCs w:val="28"/>
        </w:rPr>
        <w:t>4</w:t>
      </w:r>
      <w:r w:rsidR="00911C42" w:rsidRPr="003B7910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проверок достоверности и полноты сведений о доходах, а также соблюдения государственными гражданскими и муниципальными служащими ограничений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запретов, требований о предотвращении или урегулировании конфликта интересов, соблюдения требований к служебному поведению.</w:t>
      </w:r>
    </w:p>
    <w:p w:rsidR="00206FC6" w:rsidRDefault="00206FC6" w:rsidP="00206FC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совершение коррупционных проступков к дисциплинарной ответственности привлечено 70 должностных лиц.</w:t>
      </w:r>
      <w:r w:rsidRPr="00206F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FC6" w:rsidRDefault="00206FC6" w:rsidP="00206FC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FC6">
        <w:rPr>
          <w:rFonts w:ascii="Times New Roman" w:hAnsi="Times New Roman" w:cs="Times New Roman"/>
          <w:sz w:val="28"/>
          <w:szCs w:val="28"/>
        </w:rPr>
        <w:t>В ходе проверочных мероприятий уволено из органов государственной власти и органов мест</w:t>
      </w:r>
      <w:r w:rsidR="00E7467A">
        <w:rPr>
          <w:rFonts w:ascii="Times New Roman" w:hAnsi="Times New Roman" w:cs="Times New Roman"/>
          <w:sz w:val="28"/>
          <w:szCs w:val="28"/>
        </w:rPr>
        <w:t>ного самоуправления 14 служащих</w:t>
      </w:r>
      <w:r>
        <w:rPr>
          <w:rFonts w:ascii="Times New Roman" w:hAnsi="Times New Roman" w:cs="Times New Roman"/>
          <w:sz w:val="28"/>
          <w:szCs w:val="28"/>
        </w:rPr>
        <w:t>, уволено в связи с утратой доверия 2 должностных лица.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Московской области создана система незамедлительного информирования ГУРБ Московской области о событиях и признаках коррупционных проявлений </w:t>
      </w:r>
      <w:r>
        <w:rPr>
          <w:rFonts w:ascii="Times New Roman" w:hAnsi="Times New Roman" w:cs="Times New Roman"/>
          <w:sz w:val="28"/>
          <w:szCs w:val="28"/>
        </w:rPr>
        <w:br/>
        <w:t>в государственных органах и органах местного самоуправления, подведомственных организациях. Кроме того, государственные органы и органы местного самоуправления на постоянной основе представляют ГУРБ Московской области сведения по вопросам противодействия коррупции с помощью автоматизированных информационно-аналитических систем, в том числе с использованием типового регионального сегмента ГАС «Управление».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Сбор, обработка и анализ представленной информации позволяет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принятием мер по каждому факту нарушения антикоррупционного законодательства.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Немаловажное значение в вопросах противодействия коррупции имеет кадровая работа.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совершенствования порядка прохождения государственной гражданской службы прием на службу, а также формирование кадрового резерва для комплектования вакантных должностей осуществляется на конкурсной основе. Сформирован перечень независимых экспертов, привлекаемых к проведению конкурсов, аттестаций, квалификационных экзаменов, заседаниям комиссий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соблюдению требований к служебному поведению служащих и урегулированию конфликта интересов. Указанный перечень включает 105 представителей </w:t>
      </w:r>
      <w:r>
        <w:rPr>
          <w:rFonts w:ascii="Times New Roman" w:hAnsi="Times New Roman" w:cs="Times New Roman"/>
          <w:sz w:val="28"/>
          <w:szCs w:val="28"/>
        </w:rPr>
        <w:br/>
        <w:t>их 17 образовательных организаций.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Плана в целях своевременного выявления нарушений законодательства о противодействии коррупции, в том числе конфликта интересов, в государственных органах организован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ведением личных дел и актуализацией сведений, содержащихся в документах, представляемых при назначении на государственные должности и должности государственной гражданской службы.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порядке, установленном законодательством, ведутся реестры: государственных гражданских служащих Московской области, сведений о составе муниципальных служащих и лиц, замещающих муниципальные должности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Московской области. Указанные реестры содержат сведения, в том числе необходимые для выявления коррупционных правонарушений.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2019 года при представлении сведений о доходах указанными лицами будет использоваться специальное программное обеспечение «Справки БК».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Организованы повышение квалификации государственных гражданских служащих, в должностные обязанности которых входит участие в противодействии коррупции, а также государственных гражданских служащих, впервые поступивших на государственную гражданскую службу на должности, при замещении которых государственные гражданские служащие обязаны представлять сведения о доходах. В 2018 году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программам, включающим вопросы противодействия коррупции прошли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обучение 317 государственных гражданских служащих.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ГУРБ Московской области в преддверии декларационной кампании 2018 года проведены семинары с должностными лицами государственных органов и органов местного самоуправления, на которых рассмотрены вопросы: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работы по представлению сведений о доходах;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анализа сведений о доходах;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обеспечения соблюдения ограничений, запретов и исполнения обязанностей, установленных в целях противодействия коррупции, лицами, замещающими государственные и муниципальные должности, государственными гражданскими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муниципальными служащими.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профилактики коррупции затрагивают не только деятельность государственных органов и органов местного самоуправления, </w:t>
      </w:r>
      <w:r w:rsidR="004E70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но</w:t>
      </w:r>
      <w:r w:rsidR="008821BB">
        <w:rPr>
          <w:rFonts w:ascii="Times New Roman" w:hAnsi="Times New Roman" w:cs="Times New Roman"/>
          <w:sz w:val="28"/>
          <w:szCs w:val="28"/>
        </w:rPr>
        <w:t xml:space="preserve"> и подведомственных организаций.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C12" w:rsidRPr="00540C12" w:rsidRDefault="00540C12" w:rsidP="00B226CA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226CA" w:rsidRDefault="00C977B4" w:rsidP="00C977B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34768" cy="41052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363" cy="410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силу статьи 13.3 Федерального закона от 25.12.2008 № 273-ФЗ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 данные организации принимают меры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предупреждению коррупции:</w:t>
      </w:r>
    </w:p>
    <w:p w:rsidR="00B226CA" w:rsidRDefault="00B226CA" w:rsidP="00B226C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разрабатывают собственные локальные акты в данной сфере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(планы противодействия коррупции, антикоррупционная политика, кодекс этики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служебного поведения работников организации;</w:t>
      </w:r>
    </w:p>
    <w:p w:rsidR="00B226CA" w:rsidRDefault="00B226CA" w:rsidP="00B226C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определяют подразделения (должностных лиц), ответственных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профилактику коррупционных проявлений.</w:t>
      </w:r>
    </w:p>
    <w:p w:rsidR="00B226CA" w:rsidRDefault="00B226CA" w:rsidP="00B226C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предупреждению коррупции в подведомственных организациях принимаются также государственными органами и органами местного самоуправления, в ведении которых данные организации находятся. Для работников разрабатываются методические материалы по антикоррупционной тематике, типовые формы документов по противодействию коррупции, проводится антикоррупционное обучение.</w:t>
      </w:r>
    </w:p>
    <w:p w:rsidR="00CC367F" w:rsidRDefault="00804C91" w:rsidP="00EB03E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26CA" w:rsidRPr="00E42354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B226CA" w:rsidRPr="00DF1731">
        <w:rPr>
          <w:rFonts w:ascii="Times New Roman" w:hAnsi="Times New Roman" w:cs="Times New Roman"/>
          <w:sz w:val="28"/>
          <w:szCs w:val="28"/>
        </w:rPr>
        <w:t>интерактивное анкетирование подведомственных организаций</w:t>
      </w:r>
      <w:r w:rsidR="00B22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B226CA">
        <w:rPr>
          <w:rFonts w:ascii="Times New Roman" w:hAnsi="Times New Roman" w:cs="Times New Roman"/>
          <w:sz w:val="28"/>
          <w:szCs w:val="28"/>
        </w:rPr>
        <w:t>на тему реализации в них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6CA" w:rsidRPr="00DF1731">
        <w:rPr>
          <w:rFonts w:ascii="Times New Roman" w:hAnsi="Times New Roman" w:cs="Times New Roman"/>
          <w:sz w:val="28"/>
          <w:szCs w:val="28"/>
        </w:rPr>
        <w:t xml:space="preserve">по </w:t>
      </w:r>
      <w:r w:rsidR="00B226CA">
        <w:rPr>
          <w:rFonts w:ascii="Times New Roman" w:hAnsi="Times New Roman" w:cs="Times New Roman"/>
          <w:sz w:val="28"/>
          <w:szCs w:val="28"/>
        </w:rPr>
        <w:t>предупреждению</w:t>
      </w:r>
      <w:r w:rsidR="00B226CA" w:rsidRPr="00DF1731">
        <w:rPr>
          <w:rFonts w:ascii="Times New Roman" w:hAnsi="Times New Roman" w:cs="Times New Roman"/>
          <w:sz w:val="28"/>
          <w:szCs w:val="28"/>
        </w:rPr>
        <w:t xml:space="preserve"> коррупции.</w:t>
      </w:r>
    </w:p>
    <w:p w:rsidR="00EB03E5" w:rsidRPr="00EB03E5" w:rsidRDefault="00EB03E5" w:rsidP="00EB03E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578A5" w:rsidRDefault="00CC367F" w:rsidP="00CC367F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31406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67F" w:rsidRDefault="00CC367F" w:rsidP="00B226C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26CA" w:rsidRPr="00D318A1" w:rsidRDefault="00B226CA" w:rsidP="00B226C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8A1">
        <w:rPr>
          <w:rFonts w:ascii="Times New Roman" w:eastAsia="Calibri" w:hAnsi="Times New Roman" w:cs="Times New Roman"/>
          <w:sz w:val="28"/>
          <w:szCs w:val="28"/>
        </w:rPr>
        <w:t>Разработанную с учетом специфики подведомственных организаций анкету заполнили более 700 респондентов. Обработка результатов анкетирования позволила выявить положительные опыт и проблемные вопросы в данной сфере.</w:t>
      </w:r>
    </w:p>
    <w:p w:rsidR="00AF2F9D" w:rsidRPr="00D318A1" w:rsidRDefault="00B226CA" w:rsidP="007578A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A1">
        <w:rPr>
          <w:rFonts w:ascii="Times New Roman" w:hAnsi="Times New Roman" w:cs="Times New Roman"/>
          <w:sz w:val="28"/>
          <w:szCs w:val="28"/>
        </w:rPr>
        <w:t xml:space="preserve">С учетом данных результатов ГУРБ Московской области разработаны </w:t>
      </w:r>
      <w:r w:rsidR="00C35809" w:rsidRPr="00D318A1">
        <w:rPr>
          <w:rFonts w:ascii="Times New Roman" w:hAnsi="Times New Roman" w:cs="Times New Roman"/>
          <w:sz w:val="28"/>
          <w:szCs w:val="28"/>
        </w:rPr>
        <w:br/>
      </w:r>
      <w:r w:rsidRPr="00D318A1">
        <w:rPr>
          <w:rFonts w:ascii="Times New Roman" w:hAnsi="Times New Roman" w:cs="Times New Roman"/>
          <w:sz w:val="28"/>
          <w:szCs w:val="28"/>
        </w:rPr>
        <w:t xml:space="preserve">и проходят соответствующие согласования типовые антикоррупционные стандарты, положение о предотвращении и урегулировании конфликта интересов и иные </w:t>
      </w:r>
      <w:r w:rsidRPr="00D318A1">
        <w:rPr>
          <w:rFonts w:ascii="Times New Roman" w:hAnsi="Times New Roman" w:cs="Times New Roman"/>
          <w:sz w:val="28"/>
          <w:szCs w:val="28"/>
        </w:rPr>
        <w:lastRenderedPageBreak/>
        <w:t>документы антикоррупционной направленности для подведомственных организаций.</w:t>
      </w:r>
    </w:p>
    <w:p w:rsidR="00B226CA" w:rsidRPr="00D318A1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A1">
        <w:rPr>
          <w:rFonts w:ascii="Times New Roman" w:hAnsi="Times New Roman" w:cs="Times New Roman"/>
          <w:sz w:val="28"/>
          <w:szCs w:val="28"/>
        </w:rPr>
        <w:t>Важную роль в противодействии коррупции играют институты гражданского общества. В Московской области взаимодействие с институтами гражданского общества по вопросам профилактики коррупции осуществляется по следующим направлениям:</w:t>
      </w:r>
    </w:p>
    <w:p w:rsidR="00B226CA" w:rsidRPr="00D318A1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A1">
        <w:rPr>
          <w:rFonts w:ascii="Times New Roman" w:hAnsi="Times New Roman" w:cs="Times New Roman"/>
          <w:sz w:val="28"/>
          <w:szCs w:val="28"/>
        </w:rPr>
        <w:t xml:space="preserve">мониторинг и правовая оценка информации, поступающей от физических </w:t>
      </w:r>
      <w:r w:rsidR="00C35809" w:rsidRPr="00D318A1">
        <w:rPr>
          <w:rFonts w:ascii="Times New Roman" w:hAnsi="Times New Roman" w:cs="Times New Roman"/>
          <w:sz w:val="28"/>
          <w:szCs w:val="28"/>
        </w:rPr>
        <w:br/>
      </w:r>
      <w:r w:rsidRPr="00D318A1">
        <w:rPr>
          <w:rFonts w:ascii="Times New Roman" w:hAnsi="Times New Roman" w:cs="Times New Roman"/>
          <w:sz w:val="28"/>
          <w:szCs w:val="28"/>
        </w:rPr>
        <w:t>и юридических лиц о коррупционных схемах в государственных органах и органах местного самоуправления, признаках и фактах коррупционного поведения должностных лиц;</w:t>
      </w:r>
    </w:p>
    <w:p w:rsidR="00B226CA" w:rsidRPr="00D318A1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A1">
        <w:rPr>
          <w:rFonts w:ascii="Times New Roman" w:hAnsi="Times New Roman" w:cs="Times New Roman"/>
          <w:sz w:val="28"/>
          <w:szCs w:val="28"/>
        </w:rPr>
        <w:t>организация общественного контроля (общественного мониторинга), создание института общественных инспекторов по вопросам исполнения отдельных полномочий государственных органов и органов местного самоуправления;</w:t>
      </w:r>
    </w:p>
    <w:p w:rsidR="00B226CA" w:rsidRPr="00D318A1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8A1">
        <w:rPr>
          <w:rFonts w:ascii="Times New Roman" w:hAnsi="Times New Roman" w:cs="Times New Roman"/>
          <w:sz w:val="28"/>
          <w:szCs w:val="28"/>
        </w:rPr>
        <w:t>анализ публикаций в средствах массовой информации на предмет наличия конкретных сведений о фактах коррупции в государственных органах и органах местного самоуправления;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социологических исследованиях и опросах жителей Московской области по вопросам противодействия коррупции;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предложений по повышению эффективности деятельности государственных органов и органов местного самоуправления в сфере профилактики коррупционных правонарушений.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консолидации усилий государственных органов и институтов гражданского общества в реализации мероприятий антикоррупционной направленности проводятся встречи с руководителями общественных организаций, экспертами и редакторами средств массовой информации.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институтов гражданского общества включены в состав комиссии </w:t>
      </w:r>
      <w:r w:rsidRPr="00663760">
        <w:rPr>
          <w:rFonts w:ascii="Times New Roman" w:hAnsi="Times New Roman" w:cs="Times New Roman"/>
          <w:sz w:val="28"/>
          <w:szCs w:val="28"/>
        </w:rPr>
        <w:t>по координации работы по противодействию коррупции Московской области</w:t>
      </w:r>
      <w:r>
        <w:rPr>
          <w:rFonts w:ascii="Times New Roman" w:hAnsi="Times New Roman" w:cs="Times New Roman"/>
          <w:sz w:val="28"/>
          <w:szCs w:val="28"/>
        </w:rPr>
        <w:t>, общественных советов и</w:t>
      </w:r>
      <w:r w:rsidRPr="0066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комиссий по соблюдению требований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служебному поведению и урегулированию конфликта интересов, образованных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государственных органах и органах местного самоуправления.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организовано очередное социологическое исследование общественного мнения о состоянии уровня коррупционных появлений </w:t>
      </w:r>
      <w:r w:rsidR="00C358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Московской области, что позволило выявить наиболее подверженные коррупционным рискам сферы деятельности </w:t>
      </w:r>
      <w:r w:rsidRPr="00B0714C">
        <w:rPr>
          <w:rFonts w:ascii="Times New Roman" w:hAnsi="Times New Roman" w:cs="Times New Roman"/>
          <w:sz w:val="28"/>
          <w:szCs w:val="28"/>
        </w:rPr>
        <w:t>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 сформировать организационно-управленческие решения по дальнейшей реализации антикоррупционной политики.</w:t>
      </w:r>
    </w:p>
    <w:p w:rsidR="007578A5" w:rsidRDefault="007578A5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B226CA" w:rsidP="00B226C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215454" w:rsidP="0021545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3941445"/>
            <wp:effectExtent l="0" t="0" r="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542" w:rsidRDefault="00F55542" w:rsidP="006A38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Pr="006A3847" w:rsidRDefault="00B226CA" w:rsidP="006A38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8C">
        <w:rPr>
          <w:rFonts w:ascii="Times New Roman" w:hAnsi="Times New Roman" w:cs="Times New Roman"/>
          <w:sz w:val="28"/>
          <w:szCs w:val="28"/>
        </w:rPr>
        <w:t>Респондентами в ходе исследований отмечено, что наиболее часто граждане сталкиваются с коррупционными проявлениями в сферах здравоохранения,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ЖКХ </w:t>
      </w:r>
      <w:r w:rsidRPr="00076E8C">
        <w:rPr>
          <w:rFonts w:ascii="Times New Roman" w:hAnsi="Times New Roman" w:cs="Times New Roman"/>
          <w:sz w:val="28"/>
          <w:szCs w:val="28"/>
        </w:rPr>
        <w:t>и социальной защиты.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выявления коррупционных проявлений государственными органами на постоянной основе осуществляется мониторинг открытых источников информации, в том числе с использованием специальных аналитических сервисов, позволяющих оценивать реакцию общества на действия государственных органов. Благодаря данной работе коммуникация с гражданами и организациями осуществляется напрямую, что позволяет оперативно реагировать на интересующие население проблемы.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ГУРБ Московской области мониторинга открытых источников информации в информационно-телекоммуникационной сети «Интернет» позволило выявить факты нарушения государственными гражданскими и муниципальными служащими запретов и ограничений, конфликт интересов, представление недостоверных сведений о доходах. </w:t>
      </w:r>
      <w:r w:rsidR="00D2026F">
        <w:rPr>
          <w:rFonts w:ascii="Times New Roman" w:hAnsi="Times New Roman" w:cs="Times New Roman"/>
          <w:sz w:val="28"/>
          <w:szCs w:val="28"/>
        </w:rPr>
        <w:t>По каждому факту</w:t>
      </w:r>
      <w:r>
        <w:rPr>
          <w:rFonts w:ascii="Times New Roman" w:hAnsi="Times New Roman" w:cs="Times New Roman"/>
          <w:sz w:val="28"/>
          <w:szCs w:val="28"/>
        </w:rPr>
        <w:t xml:space="preserve"> приняты предусмотренные законодательством меры.</w:t>
      </w:r>
    </w:p>
    <w:p w:rsidR="00B226CA" w:rsidRDefault="00B226CA" w:rsidP="00B226C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в Московской области уделяется антикоррупционному просвещению. В целях информирования граждан о требованиях законодательства Российской Федерации о противодействии коррупции, в том числе к соблюдению гражданами норм антикоррупционного поведения в государственных органах функционируют «горячие линии».</w:t>
      </w:r>
    </w:p>
    <w:p w:rsidR="00B226CA" w:rsidRDefault="00B226CA" w:rsidP="00B226C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Проводятся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в ходе которых разъясняется порядок оказания государственных услуг с целью обеспечения физических и юридических лиц знаниями своих прав и исключения возможности злоупотреблений со стороны должностных лиц государственных органов и органов местного самоуправления.</w:t>
      </w:r>
    </w:p>
    <w:p w:rsidR="00B226CA" w:rsidRDefault="00B226CA" w:rsidP="00B226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библиотек Московской области работают 41 центр деловой информации, 74 центра правовой информации, которыми в 2018 году организовано 126 выставок, проведено 6 круглых столов и более 129 других мероприятий антикоррупционной тематики.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по антикоррупционному просвещению, а также информация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работе государственных органов по противодействию коррупции размещаются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средствах массовой информации. В 2018 году опубликовано 1289 материалов антикоррупционной тематики: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региональных средствах массовой информации Московской области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308,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 w:rsidR="003B4FE8">
        <w:rPr>
          <w:rFonts w:ascii="Times New Roman" w:hAnsi="Times New Roman" w:cs="Times New Roman"/>
          <w:sz w:val="28"/>
          <w:szCs w:val="28"/>
        </w:rPr>
        <w:t xml:space="preserve"> 981, из них печатных изданий</w:t>
      </w:r>
      <w:r>
        <w:rPr>
          <w:rFonts w:ascii="Times New Roman" w:hAnsi="Times New Roman" w:cs="Times New Roman"/>
          <w:sz w:val="28"/>
          <w:szCs w:val="28"/>
        </w:rPr>
        <w:t xml:space="preserve"> – 381, информационные агентства – 754, сеть «Интернет» – 105, телевизионные сюжеты – 49.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составляющей профилактики коррупции является привлечение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участию в данной деятельности предпринимательского сообщества. </w:t>
      </w:r>
    </w:p>
    <w:p w:rsidR="00085AE4" w:rsidRDefault="008D4DC5" w:rsidP="00030CA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Торгово-промышленной палаты Московской области является членом комиссии по координации работы по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Московской области. </w:t>
      </w:r>
      <w:r w:rsidR="00FC25DD">
        <w:rPr>
          <w:rFonts w:ascii="Times New Roman" w:hAnsi="Times New Roman" w:cs="Times New Roman"/>
          <w:sz w:val="28"/>
          <w:szCs w:val="28"/>
        </w:rPr>
        <w:t>Комиссией</w:t>
      </w:r>
      <w:r>
        <w:rPr>
          <w:rFonts w:ascii="Times New Roman" w:hAnsi="Times New Roman" w:cs="Times New Roman"/>
          <w:sz w:val="28"/>
          <w:szCs w:val="28"/>
        </w:rPr>
        <w:t xml:space="preserve"> на 2019 год </w:t>
      </w:r>
      <w:r w:rsidR="00FC25DD">
        <w:rPr>
          <w:rFonts w:ascii="Times New Roman" w:hAnsi="Times New Roman" w:cs="Times New Roman"/>
          <w:sz w:val="28"/>
          <w:szCs w:val="28"/>
        </w:rPr>
        <w:t>запланировано рассмотрение вопроса о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</w:t>
      </w:r>
      <w:r w:rsidR="00FC25DD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системы Торгово-промышленной палаты Московской области </w:t>
      </w:r>
      <w:r w:rsidR="00FC25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контрольно-надзорными органами по противодействию коррупции </w:t>
      </w:r>
      <w:r w:rsidR="007F0F8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примере программы «Общественная защита».</w:t>
      </w:r>
    </w:p>
    <w:p w:rsidR="0083551E" w:rsidRDefault="0083551E" w:rsidP="00030CA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78A5" w:rsidRDefault="0030126C" w:rsidP="003012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280289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6CA" w:rsidRDefault="00B226CA" w:rsidP="0030572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Понимание оценки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бизнес-структурами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уровня коррупции в регионе дает «Бизнес-барометр коррупции» </w:t>
      </w:r>
      <w:r w:rsidRPr="005511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специальный проект Торгово-промышленной палаты Российской Федерации.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Большое значение приобретает популяризация в предпринимательской среде принципов антикоррупционного поведения. 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Плана в Московской области организована информационная поддержка Антикоррупционной хартии российского бизнеса, содержащей принципы недопущения и противодействия коррупции: распространение текста Антикоррупционной хартии, форм анкеты ее участника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заявления о присоединении; размещение соответствующей информации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Уполномоченного по защите прав предпринимателей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Московской области.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к Антикоррупционной хартии присоединилось 364 организации Московской области. </w:t>
      </w:r>
    </w:p>
    <w:p w:rsidR="00F55542" w:rsidRDefault="00F55542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19B6" w:rsidRDefault="0030126C" w:rsidP="00E14DC6">
      <w:pPr>
        <w:ind w:hanging="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81578" cy="3143250"/>
            <wp:effectExtent l="0" t="0" r="63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755" cy="314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C6" w:rsidRDefault="00E14DC6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Освещение опыта предпринимателей, использующих в своей деятельности антикоррупционную практику, включено в программу семинаров, проводимых Уполномоченным по защите прав предпринимателей в Московской области, а также руководителями общественных приемных Уполномоченного в муниципальных образованиях Московской области. 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прием Уполномоченного по защите прав предпринимателей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Московской области, а также руководителями общественных приемных Уполномоченного организован в 48 муниципальных образованиях Московской области.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государственный орган специальной компетенции в системе профилактики </w:t>
      </w:r>
      <w:r w:rsidR="005265DD">
        <w:rPr>
          <w:rFonts w:ascii="Times New Roman" w:hAnsi="Times New Roman" w:cs="Times New Roman"/>
          <w:sz w:val="28"/>
          <w:szCs w:val="28"/>
        </w:rPr>
        <w:t>коррупционных правонарушений в М</w:t>
      </w:r>
      <w:r>
        <w:rPr>
          <w:rFonts w:ascii="Times New Roman" w:hAnsi="Times New Roman" w:cs="Times New Roman"/>
          <w:sz w:val="28"/>
          <w:szCs w:val="28"/>
        </w:rPr>
        <w:t xml:space="preserve">осковской области ГУРБ Московской области осуществляет контроль и мониторинг за соблюдением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о противодействии коррупции в государственных органах, органах местного самоуправления и подведомственных организациях. </w:t>
      </w:r>
    </w:p>
    <w:p w:rsidR="00A56184" w:rsidRDefault="00E1322D" w:rsidP="00A561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о</w:t>
      </w:r>
      <w:r w:rsidR="00A56184">
        <w:rPr>
          <w:rFonts w:ascii="Times New Roman" w:hAnsi="Times New Roman" w:cs="Times New Roman"/>
          <w:sz w:val="28"/>
          <w:szCs w:val="28"/>
        </w:rPr>
        <w:t xml:space="preserve">рганом Московской области по профилактике коррупционных и иных правонарушений осуществлен </w:t>
      </w:r>
      <w:proofErr w:type="gramStart"/>
      <w:r w:rsidR="00A561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56184">
        <w:rPr>
          <w:rFonts w:ascii="Times New Roman" w:hAnsi="Times New Roman" w:cs="Times New Roman"/>
          <w:sz w:val="28"/>
          <w:szCs w:val="28"/>
        </w:rPr>
        <w:t xml:space="preserve"> соответствием расходов доходам </w:t>
      </w:r>
      <w:r w:rsidR="001D173F">
        <w:rPr>
          <w:rFonts w:ascii="Times New Roman" w:hAnsi="Times New Roman" w:cs="Times New Roman"/>
          <w:sz w:val="28"/>
          <w:szCs w:val="28"/>
        </w:rPr>
        <w:br/>
      </w:r>
      <w:r w:rsidR="00A56184">
        <w:rPr>
          <w:rFonts w:ascii="Times New Roman" w:hAnsi="Times New Roman" w:cs="Times New Roman"/>
          <w:sz w:val="28"/>
          <w:szCs w:val="28"/>
        </w:rPr>
        <w:t>в отношении лица, заме</w:t>
      </w:r>
      <w:r w:rsidR="002C7809">
        <w:rPr>
          <w:rFonts w:ascii="Times New Roman" w:hAnsi="Times New Roman" w:cs="Times New Roman"/>
          <w:sz w:val="28"/>
          <w:szCs w:val="28"/>
        </w:rPr>
        <w:t>щающего муниципальную должность, материалы направлены в прокуратуру</w:t>
      </w:r>
      <w:r w:rsidR="00A56184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2C7809">
        <w:rPr>
          <w:rFonts w:ascii="Times New Roman" w:hAnsi="Times New Roman" w:cs="Times New Roman"/>
          <w:sz w:val="28"/>
          <w:szCs w:val="28"/>
        </w:rPr>
        <w:t xml:space="preserve"> по компетенции.</w:t>
      </w:r>
    </w:p>
    <w:p w:rsidR="00B226CA" w:rsidRDefault="00B226CA" w:rsidP="00A561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мер по снижению коррупционных рисков при поступлении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государственные должности, должности государственной гражданской </w:t>
      </w:r>
      <w:r w:rsidR="001B2F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муниципальной службы, руководителей подведомственных организаций проведен анализ сведений в отношении более 142 претендентов. В отношении 33 получена негативная информация, препятствующая назначению на должность.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Организовано проведение экспертных</w:t>
      </w:r>
      <w:r w:rsidRPr="00335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исследований для правоохранительных органов, по результатам которых выявлен ущерб экономическим интересам Московской области на сумму более 290 млн. руб., возбуждено 8 уголовных дел</w:t>
      </w:r>
      <w:r w:rsidR="001B2F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взыскано в бюджет 24 млн. руб.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анализа рисков нанесения ущерба экономическим интересам Московской области приняты меры для отклонения Правительством Московской области проектов, реализация которых связана с риском снижения доходной части бюджета Московской области, на сумму более 5 млрд. руб.</w:t>
      </w:r>
    </w:p>
    <w:p w:rsidR="00B226CA" w:rsidRDefault="00B226CA" w:rsidP="00B226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Продолжена работа по совершенствованию организации антикоррупционной экспертизы нормативных правовых актов Московской области и их проектов.</w:t>
      </w:r>
    </w:p>
    <w:p w:rsidR="001A6F12" w:rsidRDefault="001A6F12" w:rsidP="001A6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состоялась серия практико-ориентированных семинаров </w:t>
      </w:r>
      <w:r>
        <w:rPr>
          <w:rFonts w:ascii="Times New Roman" w:hAnsi="Times New Roman" w:cs="Times New Roman"/>
          <w:sz w:val="28"/>
          <w:szCs w:val="28"/>
        </w:rPr>
        <w:br/>
        <w:t>по вопросам антикоррупционной экспертизы для правовых подразделений государственных органов и непосредственных разработчиков проектов нормативных правовых актов.</w:t>
      </w:r>
    </w:p>
    <w:p w:rsidR="001A6F12" w:rsidRDefault="001A6F12" w:rsidP="001A6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проведен семинар-совещание по теме: «Итоги – 2017, проблемы </w:t>
      </w:r>
      <w:r w:rsidR="00E654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перспективы развит</w:t>
      </w:r>
      <w:r w:rsidR="00D66F5F">
        <w:rPr>
          <w:rFonts w:ascii="Times New Roman" w:hAnsi="Times New Roman" w:cs="Times New Roman"/>
          <w:sz w:val="28"/>
          <w:szCs w:val="28"/>
        </w:rPr>
        <w:t>ия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 как инструмента профилактики коррупционных правонарушений» с участием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представителей Управления Министерства юстиции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Московской области, прокуратуры Московской области и независимых экспертов. </w:t>
      </w:r>
    </w:p>
    <w:p w:rsidR="001A6F12" w:rsidRDefault="001A6F12" w:rsidP="001A6F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Национального плана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2018–2020 годы и Плана противодействия коррупции в Московской области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2018–2020 годы запланировано проведение семинаров-совещаний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представителями государственных органов и органов местного самоуправления </w:t>
      </w:r>
      <w:r w:rsidR="00E654F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ключевым вопросам практики применения законодательства о противодействии коррупции в Московской области.</w:t>
      </w:r>
    </w:p>
    <w:p w:rsidR="001855B4" w:rsidRPr="008A783F" w:rsidRDefault="001855B4" w:rsidP="001A6F1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855B4" w:rsidRPr="008A783F" w:rsidSect="00746977">
      <w:headerReference w:type="default" r:id="rId30"/>
      <w:headerReference w:type="first" r:id="rId3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4F" w:rsidRDefault="0054394F">
      <w:pPr>
        <w:spacing w:after="0" w:line="240" w:lineRule="auto"/>
      </w:pPr>
      <w:r>
        <w:separator/>
      </w:r>
    </w:p>
  </w:endnote>
  <w:endnote w:type="continuationSeparator" w:id="0">
    <w:p w:rsidR="0054394F" w:rsidRDefault="0054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4F" w:rsidRDefault="0054394F">
      <w:pPr>
        <w:spacing w:after="0" w:line="240" w:lineRule="auto"/>
      </w:pPr>
      <w:r>
        <w:separator/>
      </w:r>
    </w:p>
  </w:footnote>
  <w:footnote w:type="continuationSeparator" w:id="0">
    <w:p w:rsidR="0054394F" w:rsidRDefault="00543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577784"/>
      <w:docPartObj>
        <w:docPartGallery w:val="Page Numbers (Top of Page)"/>
        <w:docPartUnique/>
      </w:docPartObj>
    </w:sdtPr>
    <w:sdtEndPr/>
    <w:sdtContent>
      <w:p w:rsidR="0033527D" w:rsidRDefault="007A1B5E" w:rsidP="00DB1E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91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D" w:rsidRDefault="0054394F" w:rsidP="008720E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6AE"/>
    <w:rsid w:val="00004246"/>
    <w:rsid w:val="000049C5"/>
    <w:rsid w:val="00027A1D"/>
    <w:rsid w:val="00030CA7"/>
    <w:rsid w:val="00067C32"/>
    <w:rsid w:val="00085AE4"/>
    <w:rsid w:val="000A14A2"/>
    <w:rsid w:val="000A4C2D"/>
    <w:rsid w:val="000B36AC"/>
    <w:rsid w:val="000B6B81"/>
    <w:rsid w:val="000D3BB6"/>
    <w:rsid w:val="000E3B0E"/>
    <w:rsid w:val="000F0747"/>
    <w:rsid w:val="001132BD"/>
    <w:rsid w:val="001325A8"/>
    <w:rsid w:val="00133612"/>
    <w:rsid w:val="00141B56"/>
    <w:rsid w:val="00141DA2"/>
    <w:rsid w:val="001521A3"/>
    <w:rsid w:val="00152A38"/>
    <w:rsid w:val="001836D2"/>
    <w:rsid w:val="001855B4"/>
    <w:rsid w:val="0019731F"/>
    <w:rsid w:val="001A6F12"/>
    <w:rsid w:val="001B2F5B"/>
    <w:rsid w:val="001D173F"/>
    <w:rsid w:val="001D19BB"/>
    <w:rsid w:val="001D51B7"/>
    <w:rsid w:val="001E285D"/>
    <w:rsid w:val="001F63D7"/>
    <w:rsid w:val="00206FC6"/>
    <w:rsid w:val="002103DA"/>
    <w:rsid w:val="00211026"/>
    <w:rsid w:val="00215454"/>
    <w:rsid w:val="0021759D"/>
    <w:rsid w:val="002263B2"/>
    <w:rsid w:val="00261137"/>
    <w:rsid w:val="00276652"/>
    <w:rsid w:val="00287101"/>
    <w:rsid w:val="00293730"/>
    <w:rsid w:val="002A0A4B"/>
    <w:rsid w:val="002A280F"/>
    <w:rsid w:val="002B6916"/>
    <w:rsid w:val="002C0183"/>
    <w:rsid w:val="002C1433"/>
    <w:rsid w:val="002C7809"/>
    <w:rsid w:val="002F2316"/>
    <w:rsid w:val="0030126C"/>
    <w:rsid w:val="0030572A"/>
    <w:rsid w:val="00324EA5"/>
    <w:rsid w:val="0036771D"/>
    <w:rsid w:val="00380307"/>
    <w:rsid w:val="003926AD"/>
    <w:rsid w:val="003B2859"/>
    <w:rsid w:val="003B4FE8"/>
    <w:rsid w:val="003B7910"/>
    <w:rsid w:val="003C4CCA"/>
    <w:rsid w:val="003E3783"/>
    <w:rsid w:val="00406E2E"/>
    <w:rsid w:val="004109CE"/>
    <w:rsid w:val="00425824"/>
    <w:rsid w:val="00427AEE"/>
    <w:rsid w:val="0045411C"/>
    <w:rsid w:val="00461282"/>
    <w:rsid w:val="004811A1"/>
    <w:rsid w:val="004A4607"/>
    <w:rsid w:val="004A4FE3"/>
    <w:rsid w:val="004E4484"/>
    <w:rsid w:val="004E519B"/>
    <w:rsid w:val="004E52BC"/>
    <w:rsid w:val="004E57DA"/>
    <w:rsid w:val="004E707F"/>
    <w:rsid w:val="004F569A"/>
    <w:rsid w:val="00513705"/>
    <w:rsid w:val="005265DD"/>
    <w:rsid w:val="00526C5E"/>
    <w:rsid w:val="005301C6"/>
    <w:rsid w:val="005351B0"/>
    <w:rsid w:val="00540C12"/>
    <w:rsid w:val="0054394F"/>
    <w:rsid w:val="0056559A"/>
    <w:rsid w:val="00593EC9"/>
    <w:rsid w:val="005B4A58"/>
    <w:rsid w:val="005B6937"/>
    <w:rsid w:val="005D1E1F"/>
    <w:rsid w:val="00626C8B"/>
    <w:rsid w:val="0063124F"/>
    <w:rsid w:val="00637417"/>
    <w:rsid w:val="00642E22"/>
    <w:rsid w:val="006537CA"/>
    <w:rsid w:val="006737D8"/>
    <w:rsid w:val="006A3847"/>
    <w:rsid w:val="00705DF4"/>
    <w:rsid w:val="0072476E"/>
    <w:rsid w:val="00751036"/>
    <w:rsid w:val="007578A5"/>
    <w:rsid w:val="00790076"/>
    <w:rsid w:val="0079548E"/>
    <w:rsid w:val="007A1B5E"/>
    <w:rsid w:val="007A1FCE"/>
    <w:rsid w:val="007F0F8D"/>
    <w:rsid w:val="00804585"/>
    <w:rsid w:val="00804C91"/>
    <w:rsid w:val="008166AE"/>
    <w:rsid w:val="0083551E"/>
    <w:rsid w:val="00840C7E"/>
    <w:rsid w:val="00841C44"/>
    <w:rsid w:val="00870E1A"/>
    <w:rsid w:val="008821BB"/>
    <w:rsid w:val="00882E8E"/>
    <w:rsid w:val="008A4E1D"/>
    <w:rsid w:val="008A6A98"/>
    <w:rsid w:val="008A783F"/>
    <w:rsid w:val="008D4DC5"/>
    <w:rsid w:val="008E424E"/>
    <w:rsid w:val="009019B6"/>
    <w:rsid w:val="009027A1"/>
    <w:rsid w:val="00911C42"/>
    <w:rsid w:val="00924E76"/>
    <w:rsid w:val="009509C1"/>
    <w:rsid w:val="00950FE0"/>
    <w:rsid w:val="00965855"/>
    <w:rsid w:val="009971AB"/>
    <w:rsid w:val="009F5D78"/>
    <w:rsid w:val="00A045B6"/>
    <w:rsid w:val="00A20504"/>
    <w:rsid w:val="00A2501F"/>
    <w:rsid w:val="00A56184"/>
    <w:rsid w:val="00A67340"/>
    <w:rsid w:val="00A771D7"/>
    <w:rsid w:val="00A87723"/>
    <w:rsid w:val="00A95EFD"/>
    <w:rsid w:val="00AC65B4"/>
    <w:rsid w:val="00AF2F9D"/>
    <w:rsid w:val="00B226CA"/>
    <w:rsid w:val="00B63746"/>
    <w:rsid w:val="00B64837"/>
    <w:rsid w:val="00B95784"/>
    <w:rsid w:val="00BE6E46"/>
    <w:rsid w:val="00C04974"/>
    <w:rsid w:val="00C06FEC"/>
    <w:rsid w:val="00C14FC4"/>
    <w:rsid w:val="00C35809"/>
    <w:rsid w:val="00C977B4"/>
    <w:rsid w:val="00CA24EF"/>
    <w:rsid w:val="00CB37AE"/>
    <w:rsid w:val="00CC367F"/>
    <w:rsid w:val="00CF2F1E"/>
    <w:rsid w:val="00D2026F"/>
    <w:rsid w:val="00D2437B"/>
    <w:rsid w:val="00D318A1"/>
    <w:rsid w:val="00D66F5F"/>
    <w:rsid w:val="00D740C0"/>
    <w:rsid w:val="00D804B1"/>
    <w:rsid w:val="00D87F4F"/>
    <w:rsid w:val="00DB05C7"/>
    <w:rsid w:val="00DC0A9B"/>
    <w:rsid w:val="00DD6ED8"/>
    <w:rsid w:val="00E1285E"/>
    <w:rsid w:val="00E1322D"/>
    <w:rsid w:val="00E14DC6"/>
    <w:rsid w:val="00E25179"/>
    <w:rsid w:val="00E30225"/>
    <w:rsid w:val="00E559ED"/>
    <w:rsid w:val="00E654FC"/>
    <w:rsid w:val="00E7467A"/>
    <w:rsid w:val="00E858A6"/>
    <w:rsid w:val="00EB03E5"/>
    <w:rsid w:val="00EB2AC3"/>
    <w:rsid w:val="00EC3712"/>
    <w:rsid w:val="00EC4286"/>
    <w:rsid w:val="00F23B87"/>
    <w:rsid w:val="00F31986"/>
    <w:rsid w:val="00F50227"/>
    <w:rsid w:val="00F54778"/>
    <w:rsid w:val="00F55542"/>
    <w:rsid w:val="00F725BA"/>
    <w:rsid w:val="00F762E7"/>
    <w:rsid w:val="00F7786D"/>
    <w:rsid w:val="00F80A90"/>
    <w:rsid w:val="00FC25DD"/>
    <w:rsid w:val="00FC2A9F"/>
    <w:rsid w:val="00FC6334"/>
    <w:rsid w:val="00FD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6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2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26CA"/>
  </w:style>
  <w:style w:type="paragraph" w:styleId="a6">
    <w:name w:val="Balloon Text"/>
    <w:basedOn w:val="a"/>
    <w:link w:val="a7"/>
    <w:uiPriority w:val="99"/>
    <w:semiHidden/>
    <w:unhideWhenUsed/>
    <w:rsid w:val="00B22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26CA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8A6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6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6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2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26CA"/>
  </w:style>
  <w:style w:type="paragraph" w:styleId="a6">
    <w:name w:val="Balloon Text"/>
    <w:basedOn w:val="a"/>
    <w:link w:val="a7"/>
    <w:uiPriority w:val="99"/>
    <w:semiHidden/>
    <w:unhideWhenUsed/>
    <w:rsid w:val="00B22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26CA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8A6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6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22</Pages>
  <Words>4408</Words>
  <Characters>25128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ГУРБ</Company>
  <LinksUpToDate>false</LinksUpToDate>
  <CharactersWithSpaces>29478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Метиль Оксана Сергеевна</dc:creator>
  <cp:lastModifiedBy>Тихонов Алексей Алексеевич</cp:lastModifiedBy>
  <cp:revision>44</cp:revision>
  <cp:lastPrinted>2019-01-14T07:59:00Z</cp:lastPrinted>
  <dcterms:created xsi:type="dcterms:W3CDTF">2019-01-14T06:59:00Z</dcterms:created>
  <dcterms:modified xsi:type="dcterms:W3CDTF">2019-01-16T08:31:00Z</dcterms:modified>
  <dc:description>exif_MSED_06e41026aa61471c9453b10e7bca8cc1a5a1d3cbfb73122e6b3af282620a52ee</dc:description>
</cp:coreProperties>
</file>