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FF2" w:rsidRDefault="009D0FF2" w:rsidP="009D0FF2">
      <w:pPr>
        <w:spacing w:after="0"/>
        <w:ind w:left="-142"/>
        <w:jc w:val="both"/>
        <w:rPr>
          <w:rFonts w:ascii="Times New Roman" w:hAnsi="Times New Roman" w:cs="Times New Roman"/>
        </w:rPr>
      </w:pPr>
    </w:p>
    <w:p w:rsidR="009D0FF2" w:rsidRPr="001B4470" w:rsidRDefault="009D0FF2" w:rsidP="009D0F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B4470">
        <w:rPr>
          <w:rFonts w:ascii="Times New Roman" w:hAnsi="Times New Roman" w:cs="Times New Roman"/>
          <w:sz w:val="24"/>
          <w:szCs w:val="24"/>
        </w:rPr>
        <w:t xml:space="preserve">Информация за </w:t>
      </w: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1B4470">
        <w:rPr>
          <w:rFonts w:ascii="Times New Roman" w:hAnsi="Times New Roman" w:cs="Times New Roman"/>
          <w:sz w:val="24"/>
          <w:szCs w:val="24"/>
        </w:rPr>
        <w:t xml:space="preserve">квартал 2016 года </w:t>
      </w:r>
    </w:p>
    <w:p w:rsidR="009D0FF2" w:rsidRPr="001B4470" w:rsidRDefault="009D0FF2" w:rsidP="009D0FF2">
      <w:pPr>
        <w:spacing w:after="0"/>
        <w:jc w:val="center"/>
        <w:rPr>
          <w:sz w:val="24"/>
          <w:szCs w:val="24"/>
        </w:rPr>
      </w:pPr>
      <w:r w:rsidRPr="001B4470">
        <w:rPr>
          <w:rFonts w:ascii="Times New Roman" w:hAnsi="Times New Roman" w:cs="Times New Roman"/>
          <w:sz w:val="24"/>
          <w:szCs w:val="24"/>
        </w:rPr>
        <w:t>о рассмотрении обращений граждан</w:t>
      </w:r>
    </w:p>
    <w:tbl>
      <w:tblPr>
        <w:tblStyle w:val="a3"/>
        <w:tblW w:w="0" w:type="auto"/>
        <w:tblLook w:val="04A0"/>
      </w:tblPr>
      <w:tblGrid>
        <w:gridCol w:w="817"/>
        <w:gridCol w:w="7371"/>
        <w:gridCol w:w="1383"/>
      </w:tblGrid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№№</w:t>
            </w:r>
          </w:p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371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обращений: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b/>
                <w:sz w:val="20"/>
                <w:szCs w:val="20"/>
              </w:rPr>
              <w:t>Из них: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Письменных обращений: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в т.ч. в виде электронного документа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Устных обращений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b/>
                <w:sz w:val="20"/>
                <w:szCs w:val="20"/>
              </w:rPr>
              <w:t>По рассмотренным обращениям: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рассмотрено с выездом на место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всего взято на контроль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Количество обращений, поступивших из Администрации Президента РФ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1.2.3.1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из них в т.ч. поставлено на контроль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1.2.3.2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из них в т.ч. запросов информации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рассмотрено с привлечением лиц иных органов (коллегиально)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1.2.5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рассмотрено с участием авторов обращений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1.2.6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количество повторных обращений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b/>
                <w:sz w:val="20"/>
                <w:szCs w:val="20"/>
              </w:rPr>
              <w:t>По результатам рассмотрения: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поддержано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поддержано, в т.ч. меры приняты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разъяснено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1.3.4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не поддержано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1.3.5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рассмотрено обращений с нарушением срока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1.3.6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количество вида вопроса «жалоба»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1.3.7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Количество вида вопроса «жалоба на действие (бездействие) должностных лиц»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1.3.8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Благодарности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b/>
                <w:sz w:val="20"/>
                <w:szCs w:val="20"/>
              </w:rPr>
              <w:t>Оценочные параметры: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сообщения о нарушении нормативно правовых актов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сообщения о недостатках в работе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критика деятельности государственных органов, органов местного самоуправления и должностных лиц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количество служебных записок и напоминаний после истечения контрольного срока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количество вопросов повышенной активности населения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количество управляющих воздействий, принятых по вопросам повышенной активности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привлечено к административной ответственности должностных лиц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количество обращений, содержащих сведения о преследовании за обращение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Мероприятия по совершенствованию работы: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семинаров, заседаний штабов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размещено материалов в СМИ (на сайтах, в газетах) (не менее 1)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число методических материалов, сборников, брошюр, буклетов (не менее</w:t>
            </w:r>
            <w:proofErr w:type="gramStart"/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proofErr w:type="gramEnd"/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применение новых форм коммуникаций («горячие линии», «</w:t>
            </w:r>
            <w:proofErr w:type="spellStart"/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онлайн-конференции</w:t>
            </w:r>
            <w:proofErr w:type="spellEnd"/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», «прямые линии» с руководителями)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Количество обращений граждан по вопросам коррупционных проявлений: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в т.ч. коррупционные риски на государственной гражданской службе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в т.ч. борьба с коррупцией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в т.ч. деятельность комиссии государственных органов по предупреждению и противодействию коррупции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4470">
              <w:rPr>
                <w:rFonts w:ascii="Times New Roman" w:hAnsi="Times New Roman" w:cs="Times New Roman"/>
                <w:sz w:val="20"/>
                <w:szCs w:val="20"/>
              </w:rPr>
              <w:t>в т.ч. факты коррупции</w:t>
            </w: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0FF2" w:rsidRPr="001B4470" w:rsidTr="005D27FD">
        <w:tc>
          <w:tcPr>
            <w:tcW w:w="817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9D0FF2" w:rsidRPr="001B4470" w:rsidRDefault="009D0FF2" w:rsidP="005D27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9D0FF2" w:rsidRPr="001B4470" w:rsidRDefault="009D0FF2" w:rsidP="005D27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D0FF2" w:rsidRDefault="009D0FF2" w:rsidP="009D0FF2">
      <w:pPr>
        <w:jc w:val="center"/>
      </w:pPr>
    </w:p>
    <w:p w:rsidR="009D0FF2" w:rsidRDefault="009D0FF2" w:rsidP="009D0FF2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B17EB8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17EB8">
        <w:rPr>
          <w:rFonts w:ascii="Times New Roman" w:hAnsi="Times New Roman" w:cs="Times New Roman"/>
          <w:sz w:val="24"/>
          <w:szCs w:val="24"/>
        </w:rPr>
        <w:t xml:space="preserve"> района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В.А.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Ереклинцев</w:t>
      </w:r>
      <w:proofErr w:type="spellEnd"/>
    </w:p>
    <w:p w:rsidR="009D0FF2" w:rsidRDefault="009D0FF2" w:rsidP="009D0FF2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9D0FF2" w:rsidRDefault="009D0FF2" w:rsidP="009D0FF2">
      <w:pPr>
        <w:spacing w:after="0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Н.А. Мохначева</w:t>
      </w:r>
    </w:p>
    <w:p w:rsidR="004C4BC1" w:rsidRPr="009D0FF2" w:rsidRDefault="009D0FF2" w:rsidP="009D0FF2">
      <w:pPr>
        <w:spacing w:after="0"/>
        <w:ind w:lef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8(351)263 65 71</w:t>
      </w:r>
    </w:p>
    <w:sectPr w:rsidR="004C4BC1" w:rsidRPr="009D0FF2" w:rsidSect="004C4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D0FF2"/>
    <w:rsid w:val="00157617"/>
    <w:rsid w:val="004C4BC1"/>
    <w:rsid w:val="009D0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0F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2116</Characters>
  <Application>Microsoft Office Word</Application>
  <DocSecurity>0</DocSecurity>
  <Lines>17</Lines>
  <Paragraphs>4</Paragraphs>
  <ScaleCrop>false</ScaleCrop>
  <Company>ACR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Мохначева</dc:creator>
  <cp:keywords/>
  <dc:description/>
  <cp:lastModifiedBy>Мохначева</cp:lastModifiedBy>
  <cp:revision>1</cp:revision>
  <dcterms:created xsi:type="dcterms:W3CDTF">2017-01-24T07:56:00Z</dcterms:created>
  <dcterms:modified xsi:type="dcterms:W3CDTF">2017-01-24T07:57:00Z</dcterms:modified>
</cp:coreProperties>
</file>